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4A" w:rsidRPr="001A3E4A" w:rsidRDefault="001A3E4A" w:rsidP="001A3E4A">
      <w:pPr>
        <w:spacing w:after="0" w:line="45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</w:pPr>
      <w:bookmarkStart w:id="0" w:name="_GoBack"/>
      <w:r w:rsidRPr="001A3E4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  <w:t>Об утверждении Стандарта организации оказания первичной медико-санитарной помощи в Республике Казахстан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>. Министра здравоохранения Республики Казахстан от 30 марта 2023 года № 49. Зарегистрирован в Министерстве юстиции Республики Казахстан 30 марта 2023 года № 32160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hyperlink r:id="rId6" w:history="1">
        <w:r w:rsidRPr="001A3E4A">
          <w:rPr>
            <w:rFonts w:ascii="Times New Roman" w:hAnsi="Times New Roman" w:cs="Times New Roman"/>
            <w:color w:val="073A5E"/>
            <w:spacing w:val="5"/>
            <w:sz w:val="24"/>
            <w:szCs w:val="24"/>
            <w:u w:val="single"/>
          </w:rPr>
          <w:t>Текст</w:t>
        </w:r>
      </w:hyperlink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1A3E4A">
        <w:rPr>
          <w:rFonts w:ascii="Times New Roman" w:hAnsi="Times New Roman" w:cs="Times New Roman"/>
          <w:color w:val="777777"/>
          <w:spacing w:val="5"/>
          <w:sz w:val="24"/>
          <w:szCs w:val="24"/>
          <w:bdr w:val="none" w:sz="0" w:space="0" w:color="auto" w:frame="1"/>
        </w:rPr>
        <w:t>Официальная публикация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hyperlink r:id="rId7" w:history="1">
        <w:r w:rsidRPr="001A3E4A">
          <w:rPr>
            <w:rFonts w:ascii="Times New Roman" w:hAnsi="Times New Roman" w:cs="Times New Roman"/>
            <w:color w:val="1E1E1E"/>
            <w:spacing w:val="5"/>
            <w:sz w:val="24"/>
            <w:szCs w:val="24"/>
            <w:u w:val="single"/>
          </w:rPr>
          <w:t>Информация</w:t>
        </w:r>
      </w:hyperlink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hyperlink r:id="rId8" w:history="1">
        <w:r w:rsidRPr="001A3E4A">
          <w:rPr>
            <w:rFonts w:ascii="Times New Roman" w:hAnsi="Times New Roman" w:cs="Times New Roman"/>
            <w:color w:val="1E1E1E"/>
            <w:spacing w:val="5"/>
            <w:sz w:val="24"/>
            <w:szCs w:val="24"/>
            <w:u w:val="single"/>
          </w:rPr>
          <w:t>История изменений</w:t>
        </w:r>
      </w:hyperlink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hyperlink r:id="rId9" w:history="1">
        <w:r w:rsidRPr="001A3E4A">
          <w:rPr>
            <w:rFonts w:ascii="Times New Roman" w:hAnsi="Times New Roman" w:cs="Times New Roman"/>
            <w:color w:val="1E1E1E"/>
            <w:spacing w:val="5"/>
            <w:sz w:val="24"/>
            <w:szCs w:val="24"/>
            <w:u w:val="single"/>
          </w:rPr>
          <w:t>Ссылки</w:t>
        </w:r>
      </w:hyperlink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hyperlink r:id="rId10" w:history="1">
        <w:r w:rsidRPr="001A3E4A">
          <w:rPr>
            <w:rFonts w:ascii="Times New Roman" w:hAnsi="Times New Roman" w:cs="Times New Roman"/>
            <w:color w:val="1E1E1E"/>
            <w:spacing w:val="5"/>
            <w:sz w:val="24"/>
            <w:szCs w:val="24"/>
            <w:u w:val="single"/>
          </w:rPr>
          <w:t>Скачать</w:t>
        </w:r>
      </w:hyperlink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1A3E4A">
        <w:rPr>
          <w:rFonts w:ascii="Times New Roman" w:hAnsi="Times New Roman" w:cs="Times New Roman"/>
          <w:color w:val="444444"/>
          <w:sz w:val="24"/>
          <w:szCs w:val="24"/>
        </w:rPr>
        <w:t>Прочее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z3"/>
      <w:bookmarkEnd w:id="1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В соответствии с </w:t>
      </w:r>
      <w:hyperlink r:id="rId11" w:anchor="z395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подпунктом 32)</w:t>
        </w:r>
      </w:hyperlink>
      <w:r w:rsidRPr="001A3E4A">
        <w:rPr>
          <w:rFonts w:ascii="Times New Roman" w:hAnsi="Times New Roman" w:cs="Times New Roman"/>
          <w:color w:val="000000"/>
          <w:sz w:val="24"/>
          <w:szCs w:val="24"/>
        </w:rPr>
        <w:t> статьи 7 Кодекса Республики Казахстан "О здоровье народа и системе здравоохранения" ПРИКАЗЫВАЮ:</w:t>
      </w:r>
      <w:proofErr w:type="gramEnd"/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1. Утвердить прилагаемый </w:t>
      </w:r>
      <w:hyperlink r:id="rId12" w:anchor="z15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Стандарт</w:t>
        </w:r>
      </w:hyperlink>
      <w:r w:rsidRPr="001A3E4A">
        <w:rPr>
          <w:rFonts w:ascii="Times New Roman" w:hAnsi="Times New Roman" w:cs="Times New Roman"/>
          <w:color w:val="000000"/>
          <w:sz w:val="24"/>
          <w:szCs w:val="24"/>
        </w:rPr>
        <w:t> организации оказания первичной медико-санитарной помощи в Республике Казахстан.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2. Признать утратившим силу </w:t>
      </w:r>
      <w:hyperlink r:id="rId13" w:anchor="z1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</w:t>
        </w:r>
      </w:hyperlink>
      <w:r w:rsidRPr="001A3E4A">
        <w:rPr>
          <w:rFonts w:ascii="Times New Roman" w:hAnsi="Times New Roman" w:cs="Times New Roman"/>
          <w:color w:val="000000"/>
          <w:sz w:val="24"/>
          <w:szCs w:val="24"/>
        </w:rPr>
        <w:t> Министра здравоохранения и социального развития Республики Казахстан от 3 февраля 2016 года № 85 "Об утверждении Стандарта организации оказания первичной медико-санитарной помощи в Республике Казахстан" (зарегистрирован в Реестре государственной регистрации нормативных правовых актов под № 13392).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3. Департаменту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организации медицинской помощи Министерства здравоохранения Республики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Казахстан в установленном законодательством Республики Казахстан порядке обеспечить: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1) государственную регистрацию настоящего приказа в Министерстве юстиции Республики Казахстан;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2) размещение настоящего приказа на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интернет-ресурсе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здравоохранения Республики Казахстан после его официального опубликования;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4. Контроль за исполнением настоящего приказа возложить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курирующего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вице-министра здравоохранения Республики Казахстан.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1A3E4A" w:rsidRPr="001A3E4A" w:rsidTr="001A3E4A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13"/>
            <w:bookmarkEnd w:id="2"/>
            <w:r w:rsidRPr="001A3E4A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      </w:t>
            </w:r>
            <w:proofErr w:type="spellStart"/>
            <w:r w:rsidRPr="001A3E4A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И.о</w:t>
            </w:r>
            <w:proofErr w:type="spellEnd"/>
            <w:r w:rsidRPr="001A3E4A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. Министра здравоохранения</w:t>
            </w:r>
            <w:r w:rsidRPr="001A3E4A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E4A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А. </w:t>
            </w:r>
            <w:proofErr w:type="spellStart"/>
            <w:r w:rsidRPr="001A3E4A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Ғиният</w:t>
            </w:r>
            <w:proofErr w:type="spellEnd"/>
          </w:p>
        </w:tc>
      </w:tr>
    </w:tbl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vanish/>
          <w:color w:val="444444"/>
          <w:sz w:val="24"/>
          <w:szCs w:val="24"/>
        </w:rPr>
      </w:pPr>
      <w:bookmarkStart w:id="3" w:name="z14"/>
      <w:bookmarkEnd w:id="3"/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1A3E4A" w:rsidRPr="001A3E4A" w:rsidTr="001A3E4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E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E4A">
              <w:rPr>
                <w:rFonts w:ascii="Times New Roman" w:hAnsi="Times New Roman" w:cs="Times New Roman"/>
                <w:sz w:val="24"/>
                <w:szCs w:val="24"/>
              </w:rPr>
              <w:t>Приложение к приказу</w:t>
            </w:r>
            <w:r w:rsidRPr="001A3E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A3E4A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1A3E4A">
              <w:rPr>
                <w:rFonts w:ascii="Times New Roman" w:hAnsi="Times New Roman" w:cs="Times New Roman"/>
                <w:sz w:val="24"/>
                <w:szCs w:val="24"/>
              </w:rPr>
              <w:t>. Министра здравоохранения</w:t>
            </w:r>
            <w:r w:rsidRPr="001A3E4A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Республики Казахстан</w:t>
            </w:r>
            <w:r w:rsidRPr="001A3E4A">
              <w:rPr>
                <w:rFonts w:ascii="Times New Roman" w:hAnsi="Times New Roman" w:cs="Times New Roman"/>
                <w:sz w:val="24"/>
                <w:szCs w:val="24"/>
              </w:rPr>
              <w:br/>
              <w:t>от 30 марта 2023 года № 49</w:t>
            </w:r>
          </w:p>
        </w:tc>
      </w:tr>
    </w:tbl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1E1E1E"/>
          <w:sz w:val="24"/>
          <w:szCs w:val="24"/>
        </w:rPr>
      </w:pPr>
      <w:bookmarkStart w:id="4" w:name="z15"/>
      <w:bookmarkEnd w:id="4"/>
      <w:r w:rsidRPr="001A3E4A">
        <w:rPr>
          <w:rFonts w:ascii="Times New Roman" w:hAnsi="Times New Roman" w:cs="Times New Roman"/>
          <w:color w:val="1E1E1E"/>
          <w:sz w:val="24"/>
          <w:szCs w:val="24"/>
        </w:rPr>
        <w:t>Стандарт</w:t>
      </w:r>
      <w:r w:rsidRPr="001A3E4A">
        <w:rPr>
          <w:rFonts w:ascii="Times New Roman" w:hAnsi="Times New Roman" w:cs="Times New Roman"/>
          <w:color w:val="1E1E1E"/>
          <w:sz w:val="24"/>
          <w:szCs w:val="24"/>
        </w:rPr>
        <w:br/>
        <w:t>организации оказания первичной медико-санитарной помощи в Республике Казахстан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1E1E1E"/>
          <w:sz w:val="24"/>
          <w:szCs w:val="24"/>
        </w:rPr>
      </w:pPr>
      <w:r w:rsidRPr="001A3E4A">
        <w:rPr>
          <w:rFonts w:ascii="Times New Roman" w:hAnsi="Times New Roman" w:cs="Times New Roman"/>
          <w:color w:val="1E1E1E"/>
          <w:sz w:val="24"/>
          <w:szCs w:val="24"/>
        </w:rPr>
        <w:t>Глава 1. Общие положения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1.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Настоящий Стандарт организации оказания первичной медико-санитарной помощи в Республике Казахстан (далее – Стандарт) разработан в соответствии с </w:t>
      </w:r>
      <w:hyperlink r:id="rId14" w:anchor="z395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подпунктом 32)</w:t>
        </w:r>
      </w:hyperlink>
      <w:r w:rsidRPr="001A3E4A">
        <w:rPr>
          <w:rFonts w:ascii="Times New Roman" w:hAnsi="Times New Roman" w:cs="Times New Roman"/>
          <w:color w:val="000000"/>
          <w:sz w:val="24"/>
          <w:szCs w:val="24"/>
        </w:rPr>
        <w:t> статьи 7 Кодекса Республики Казахстан "О здоровье народа и системе здравоохранения" и устанавливает требования к организации оказания первичной медико-санитарной помощи населению Республики Казахстан.</w:t>
      </w:r>
      <w:proofErr w:type="gramEnd"/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2. Термины и определения, используемые в настоящем Стандарте: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1) гарантированный объем бесплатной медицинской помощи (далее – ГОБМП) – объем медицинской помощи, предоставляемой за счет бюджетных средств;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3) доврачебная медицинская помощь – медицинская помощь, оказываемая средними медицинскими работниками самостоятельно или в составе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мультидисциплинарной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команды, включающая в себя пропаганду здоровья, оценку состояния пациента, постановку доврачебного диагноза, назначение плана доврачебных вмешательств, исполнение доврачебных манипуляций и процедур и уход за больными, инвалидами и умирающими людьми;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5)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развившихся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осложнений, повреждений органов и тканей;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6)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стационарозамещающая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помощь – форма предоставления доврачебной, квалифицированной, специализированной медицинской помощи, в том числе с применением высокотехнологичных медицинских услуг, с медицинским наблюдением;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7)медицинская информационная система (далее – МИС) – информационная система, обеспечивающая ведение процессов субъектов здравоохранения в электронном формате;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8) передвижные медицинские комплексы (далее – ПМК) – мобильные клиники (кабинеты), на базе автомобильного транспорта, оснащенные необходимым медицинским оборудованием,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либо в интересах обороны и национальной безопасности;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9) неотложная медицинская помощь –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10) центры лучших практик – организация здравоохранения или структурное подразделение организации здравоохранения, осуществляющая комплексную медицинскую, социальную и психологическую помощь, деятельность которой характеризуется высоким уровнем оказания качественных услуг, комплексностью, безопасностью, доступностью, результативностью и экономической эффективностью, применением инновационных технологий, заботой о здоровье человека, улучшенными показателями здоровья и удовлетворенностью населения.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3. Предоставление ПМСП осуществляется в ГОБМП и в системе обязательного социального медицинского страхования (далее – ОСМС), и в рамках добровольного медицинского страхования.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На платной основе ПМСП предоставляется в соответствии с </w:t>
      </w:r>
      <w:hyperlink r:id="rId15" w:anchor="z3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color w:val="000000"/>
          <w:sz w:val="24"/>
          <w:szCs w:val="24"/>
        </w:rPr>
        <w:t> Министра здравоохранения Республики Казахстан от 29 октября 2020 года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4. Специалисты ПМСП ведут учетно-отчетную документацию на электронном и (или) бумажном носителе в соответствии с </w:t>
      </w:r>
      <w:hyperlink r:id="rId16" w:anchor="z4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color w:val="000000"/>
          <w:sz w:val="24"/>
          <w:szCs w:val="24"/>
        </w:rPr>
        <w:t> исполняющего обязанности Министра здравоохранения Республики Казахстан от 30 октября 2020 года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ДСМ-175/2020 "Об </w:t>
      </w:r>
      <w:r w:rsidRPr="001A3E4A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ДСМ-175) и </w:t>
      </w:r>
      <w:hyperlink r:id="rId17" w:anchor="z3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color w:val="000000"/>
          <w:sz w:val="24"/>
          <w:szCs w:val="24"/>
        </w:rPr>
        <w:t> Министра здравоохранения Республики Казахстан от 22 декабря 2020 года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ДСМ-313/2020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под № 21879).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5. Укомплектование медицинскими работниками организаций ПМСП, осуществляется в соответствии со штатными нормативами для специалистов организаций ПМСП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согласно </w:t>
      </w:r>
      <w:hyperlink r:id="rId18" w:anchor="z907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приложения</w:t>
        </w:r>
        <w:proofErr w:type="gramEnd"/>
      </w:hyperlink>
      <w:r w:rsidRPr="001A3E4A">
        <w:rPr>
          <w:rFonts w:ascii="Times New Roman" w:hAnsi="Times New Roman" w:cs="Times New Roman"/>
          <w:color w:val="000000"/>
          <w:sz w:val="24"/>
          <w:szCs w:val="24"/>
        </w:rPr>
        <w:t> к настоящему стандарту.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6. ПМСП населению оказывают специалисты ПМСП: врач общей практики/семейный врач, терапевт, педиатр, фельдшер, акуше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р(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>ка), сестра (брат) медицинская(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) расширенной практики, сестра (брат) медицинская(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) участковая(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ый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), сестра (брат) медицинская(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) общей практики, психолог, социальный работник в области здравоохранения.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7. Квалификационные характеристики должностей специалистов ПМСП определены </w:t>
      </w:r>
      <w:hyperlink r:id="rId19" w:anchor="z3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color w:val="000000"/>
          <w:sz w:val="24"/>
          <w:szCs w:val="24"/>
        </w:rPr>
        <w:t> Министра здравоохранения Республики Казахстан от 21 декабря 2020 года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ДСМ–305/2020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 (далее – Приказ № ҚР ДСМ-305).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8. Квалифицированная ПМСП детскому и взрослому населению оказывается врачами по специальности "Общая врачебная практика", "Семейная медицина", "Терапия", "Педиатрия".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9. Доврачебная медицинская помощь оказывается средними медицинскими работниками (фельдшер, акуше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р(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>ка), сестра (брат) медицинская(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) расширенной практики, сестра или (брат) медицинская(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) участковая(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ый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), сестра (брат) медицинская(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) общей практики) (далее – СМР) на уровне ПМСП при заболеваниях или в случаях, не требующих участия врача в соответствии с </w:t>
      </w:r>
      <w:hyperlink r:id="rId20" w:anchor="z0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color w:val="000000"/>
          <w:sz w:val="24"/>
          <w:szCs w:val="24"/>
        </w:rPr>
        <w:t> Министра здравоохранения Республики Казахстан от 30 ноября 2020 года № ҚР ДСМ-223/2020 "Об утверждении Правил оказания доврачебной медицинской помощи" (зарегистрирован в Реестре государственной регистрации нормативных правовых актов за № 21721) (далее – приказ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ДСМ-223).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10. Оснащение организаций ПМСП медицинскими изделиями осуществляется в соответствии с </w:t>
      </w:r>
      <w:hyperlink r:id="rId21" w:anchor="z3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Министра здравоохранения Республики Казахстан от 30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октябя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2020 года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 167/2020 "Об утверждении минимальных стандартов оснащения организаций здравоохранения медицинским оборудованием" (зарегистрирован в Реестре государственной регистрации нормативных правовых актов под № 21560) (далее – приказ № ҚР ДСМ 167).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1E1E1E"/>
          <w:sz w:val="24"/>
          <w:szCs w:val="24"/>
        </w:rPr>
      </w:pPr>
      <w:bookmarkStart w:id="5" w:name="z38"/>
      <w:bookmarkEnd w:id="5"/>
      <w:r w:rsidRPr="001A3E4A">
        <w:rPr>
          <w:rFonts w:ascii="Times New Roman" w:hAnsi="Times New Roman" w:cs="Times New Roman"/>
          <w:color w:val="1E1E1E"/>
          <w:sz w:val="24"/>
          <w:szCs w:val="24"/>
        </w:rPr>
        <w:t>Глава 2. Основные направления, структура организаций первичной медико-санитарной помощи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11. Основными направлениями ПМСП являются: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1) диагностика, лечение и управление наиболее распространенными заболеваниями;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2) профилактические осмотры, в том числе целевых групп населения (детей, взрослых);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3) раннее выявление и мониторинг поведенческих факторов риска заболеваний, обучение навыкам снижения выявленных факторов риска;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4) иммунизация;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5) формирование и пропаганда здорового образа жизни;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6) охрана психического и репродуктивного здоровья, в том числе оказание услуг по планированию семьи;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7) наблюдение за беременными и родильницами в послеродовом периоде;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8) динамическое наблюдение за женщинами фертильного возраста;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9) обеспечение охвата контрацепцией женщин репродуктивного возраста;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10) интегрированное ведение болезней детского возраста и универсально-прогрессивное патронажное наблюдение детей до 5 лет;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11) восстановительное лечение и медицинская реабилитация;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12) организация и проведение комплекса профилактических мероприятий, направленных на снижение заболеваемости, инвалидности и смертности населения;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13) динамическое наблюдение за лицами, страдающими хроническими заболеваниями, в том числе в программе управления заболеваниями;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14)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медико-социальная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и психологическая помощь населению;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15) санитарно-противоэпидемические и санитарно-профилактические мероприятия в очагах инфекционных заболеваний;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16) общественный мониторинг и обратная связь с населением по удовлетворенности доступностью и качеством медицинской помощи;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17) развитие центров лучших практик ПМСП и внедрение инновационных технологий;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18) обеспечение преемственности с другими организациями здравоохранения и межведомственное взаимодействие.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12. Принципы работы ПМСП включают семейное обслуживание, территориальную доступность, свободный выбор медицинской организации в пределах территориальной доступности, удовлетворенность пациента качеством медицинской помощи, равноправие и добросовестную конкуренцию независимо от формы собственности и ведомственной принадлежности.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13. ПМСП населению предоставляется: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1) на дому в населенных пунктах без помещения;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2) в медицинском пункте;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3) в фельдшерско-акушерском пункте;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4) во врачебной амбулатории,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5) в центре первичной медико-санитарной помощи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6) в районной поликлинике;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7) в номерной районной поликлинике;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8) в городской поликлинике.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При отсутствии поликлиник ниже городского уровня ПМСП населению оказывается в структурных подразделениях организаций здравоохранения, оказывающих стационарную помощь.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14. Режим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работы медицинской организации, оказывающей ПМСП устанавливается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с 08.00 до 20.00 часов по скользящему графику для всех специалистов и структурных подразделений с обеспечением работы дежурных врачей ПМСП в выходные и праздничные дни.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Продолжительность времени приема на 1 пациента 20 минут (у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акушер-гинеколога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продолжительность времени первичного приема беременных 30 мин), время приема при проведении профилактических осмотров – 15 минут.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Прием вызовов заканчивается за 2 часа до окончания работы организации ПМСП.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15. На районном уровне в населенном пункте с численностью населения менее 50 (пятьдесят) человек при отсутствии медицинского объекта (помещения) ПМСП медицинская помощь оказывается на дому средним медицинским работником (сестра или (брат) медицинска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я(</w:t>
      </w:r>
      <w:proofErr w:type="spellStart"/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) участковая(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ый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) и(или) сестра (брат) медицинская(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) общей практики (далее – медицинская сестра/брат), при отсутствии медицинской сестры/брата назначается фельдшер и (или) акушер(ка).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Квалификационные характеристики к должности медицинской сестры/брата медицинского пункта определяются в соответствии с приказом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ДСМ-305.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16. Медицинская помощь при отсутствии объекта (помещения) медицинской сестрой (братом) оказывается на дому и включает: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1) доброжелательное приветствие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2) идентификацию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3) информирование и получение информированного согласия от пациента или его законного представителя на получение медицинской помощи;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4) оказание первой медицинской помощи, в том числе в экстремальных условиях, доврачебной и паллиативной медицинской помощи;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5) выполнение сестринских процедур на дому, а также проведение забора биологического материала по назначению врача;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6) проведение разъяснительной беседы с пациентом о правилах выполнения назначения врача;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7) патронажное наблюдение за беременными;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8) динамическое наблюдение пациентов с хроническими заболеваниями, в том числе лиц 65 лет и старше;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9) обеспечение обратной связи с пациентом и членом его семьи, повышение их приверженности выполнению врачебных назначений и формированию навыков поведения, способствующих снижению риска заболевания (при отсутствии заболеваний) и осложнений заболеваний (при их наличии);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10) обучение пациента и членов его семьи контролю факторов риска для снижения риска неинфекционных заболеваний, методам ухода за тяжелобольными, профилактике пролежней;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11) санитарно-просветительная работа: профилактика заболеваний путем информационного обеспечения, гигиенического обучения и воспитания в вопросах пропаганды здорового образа жизни, здорового питания, укрепления здоровья, снижения поведенческих факторов риска (курение, наркомания, токсикомания, алкоголизм);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12) санитарно-противоэпидемические и санитарно-профилактические мероприятия в очагах инфекционных заболеваний;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13) ведение медицинской документации;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14) информирование по вопросам планирования семьи и контрацепции;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15) оказание базовой реанимационной помощи (BLS) по сигналу "Код синий", экстренной акушерской и гинекологической помощи при состояниях, угрожающих жизни и здоровью женщины, в соответствии с клиническими протоколами диагностики и лечения.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при обслуживании детского населения: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1) проведение антропометрического исследования и оценка физического развития ребенка;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2) измерение температуры тела, определение частоты дыхательных движений, частоты сердечных сокращений пациента и вызов врача на дом по показаниям;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3) патронаж новорожденных и детей до 5 лет;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4) обучение родителей навыкам ухода за ребенком с целью обеспечения его гармоничного развития;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5) обучение членов семьи, в том числе родителей детей-инвалидов, практическим навыкам общего ухода;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6) осмотр молочных желез пациенток, оценка лактации кормящих женщин, проведение разъяснительной беседы по грудному вскармливанию;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7) выявление проблемы у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ребенка-признаки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опасности, основные симптомы, наличие признаков бытового насилия;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8) консультация родителей по вопросам ухода за больными детьми на дому и за детьми с отклонениями в развитии;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9) объяснение родителям правила и требования по подготовке к проведению диагностических процедур и профилактических прививок;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10) выполнение сестринских процедур на дому, а также проведение забора биологического материала по назначению врача;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11) проведение разъяснительной работы с родителями ребенка о правилах выполнения назначений врача;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12) ведение медицинской документации.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17. Минимальный перечень практических навыков для медицинского работника без помещения включает: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1) измерение температуры тела в подмышечной впадине, прямой кишке,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сублингвально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2) измерение пульса на лучевой артерии;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3) подсчет числа дыхательных движений;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4) измерение артериального давления;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5) забор крови из вены;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6) забор крови из пальца;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7) отсасывание слизи из носа, верхних дыхательных путей;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8) промывание желудка;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9) постановку инъекций (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внутрикожные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>, подкожные, внутримышечные, внутривенные);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10) внутривенно струйное, капельное введение жидкостей;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11) постановку очистительной клизмы;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12) постановку газоотводной трубки;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13) постановку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назогастрального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зонда;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14) наложение кровоостанавливающего жгута;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15) наложение повязки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Дезо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16) наложение шины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Крамера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17) проведение непрямого массажа сердца;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18) проведение легочной реанимации (искусственная вентиляция легких рот в рот, рот в нос);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19) оказание неотложной медицинской помощи (по алгоритму) при анафилактическом шоке, острой дыхательной недостаточности, острой сосудистой недостаточности (обморок, коллапс), травмах, отравлениях или других неотложных состояниях.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1E1E1E"/>
          <w:sz w:val="24"/>
          <w:szCs w:val="24"/>
        </w:rPr>
      </w:pPr>
      <w:r w:rsidRPr="001A3E4A">
        <w:rPr>
          <w:rFonts w:ascii="Times New Roman" w:hAnsi="Times New Roman" w:cs="Times New Roman"/>
          <w:color w:val="1E1E1E"/>
          <w:sz w:val="24"/>
          <w:szCs w:val="24"/>
        </w:rPr>
        <w:t>Параграф 1. Медицинский пункт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18. Медицинский пункт является структурным подразделением городских или районных (номерных) поликлиник, оказывающий доврачебную медицинскую помощь в соответствии с Приказом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ДСМ-223.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19. Медицинский пункт создается: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1) в каждом населенном пункте (сельском округе) с численностью населения от 50 (пятьдесят) до 500 (пятьсот) человек;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2) в населенном пункте с численностью населения менее 50 (пятьдесят) человек, при отсутствии медицинской организации в радиусе более 5 километров.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20. Медицинский пункт имеет в своем составе: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1) кабинет среднего медицинского персонала;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2) процедурный кабинет;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3) физиотерапевтический кабинет;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4) помещение для приготовления и хранения дезинфицирующих средств;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5) вестибюль с аптечным пунктом и справочной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6) хозяйственные и бытовые помещения.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21. Оснащение медицинского пункта медицинскими изделиями осуществляется в соответствии с приказом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 - 167.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22. В медицинском пункте на должность среднего медицинского работника назначается сестра или (брат) медицинска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я(</w:t>
      </w:r>
      <w:proofErr w:type="spellStart"/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) участковая(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ый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) и(или) сестра (брат) медицинская(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) общей практики (далее – медицинская сестра/брат), при отсутствии медицинской сестры/брата назначается фельдшер и (или) акушер(ка).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Квалификационные характеристики к должности медицинской сестры/брата медицинского пункта определяются в соответствии с приказом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ДСМ-305.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23. Режим работы медицинского работника медицинского пункта устанавливается с 08:00 до 17:00 часов.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Прием вызовов с передачей вызова врачу ПМСП, осуществляющей деятельность в ближайшей врачебной амбулатории, закрепленному по территории обслуживания, осуществляется в течение рабочего дня.</w:t>
      </w:r>
      <w:proofErr w:type="gramEnd"/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Обслуживание вызовов осуществляется СМР медицинского пункта путем дистанционной консультации врача ПМСП.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При необходимости на вызов направляется мобильная бригада из ближайшего населенного пункта.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24. Медицинская сестра (брат) медицинского пункта оказывает доврачебную медицинскую помощь, сестринский уход и паллиативную помощь.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25. Медицинская сестра/брат медицинского пункта в амбулаторных условиях (на приеме) осуществляет следующее: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1) доброжелательно приветствует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2) проводит идентификацию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3) оформляет информированное согласие пациента или его законного представителя на получение медицинской помощи;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4) проводит опрос и общий осмотр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5) выясняет причину обращения;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6) проводит измерение роста и веса;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7) измеряет артериальное давление на обеих руках (2-х кратно);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8) оказывает доврачебную медицинскую помощь в соответствии с приказом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ДСМ-223;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9) оказывает сестринский уход в соответствии с </w:t>
      </w:r>
      <w:hyperlink r:id="rId22" w:anchor="z0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color w:val="000000"/>
          <w:sz w:val="24"/>
          <w:szCs w:val="24"/>
        </w:rPr>
        <w:t> Министра здравоохранения Республики Казахстан от 23 ноября 2020 года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ДСМ-199/2020 "Об утверждении правил оказания сестринского ухода" (зарегистрирован в Реестре государственной регистрации нормативных правовых актов под № 21674) и </w:t>
      </w:r>
      <w:hyperlink r:id="rId23" w:anchor="z1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color w:val="000000"/>
          <w:sz w:val="24"/>
          <w:szCs w:val="24"/>
        </w:rPr>
        <w:t> исполняющего обязанности Министра здравоохранения Республики Казахстан от 20 мая 2014 года № 269 "Об утверждении Стандарта организации оказания сестринского ухода населению Республики Казахстан" (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зарегистрирован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в Реестре государственной регистрации нормативных правовых актов под № 9532);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Сестринский уход в амбулаторных условиях осуществляется на дому в рабочие дни в период работы медицинского пункта.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Списки пациентов, нуждающихся в сестринском уходе, формируются организациями ПМСП, посредством медицинских информационных систем;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10) оказывает паллиативную медицинскую помощь, в том числе больным онкологическими заболеваниями, нуждающимся в наркотических и сильнодействующих лекарственных средствах согласно рекомендациям врачей.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Паллиативная медицинская помощь осуществляется в соответствии с </w:t>
      </w:r>
      <w:hyperlink r:id="rId24" w:anchor="z0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color w:val="000000"/>
          <w:sz w:val="24"/>
          <w:szCs w:val="24"/>
        </w:rPr>
        <w:t> Министра здравоохранения Республики Казахстан от 27 ноября 2020 года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ДСМ-209/2020 "Об утверждении стандарта организации оказания паллиативной медицинской помощи" (зарегистрирован в Реестре государственной регистрации нормативных правовых актов под № 21687);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11) оказывает экстренную медицинскую помощь при внезапных острых заболеваниях и состояниях, обострениях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12) проводит профилактический осмотр и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скрининговые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исследования целевых групп населения, в том числе формирует списки целевых групп населения для проведения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скрининговых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и профилактических осмотров;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     13) организует или направляет пациентов на иммунизацию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согласно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Национального календаря и по эпидемиологическим показаниям;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14) выполняет сестринские процедуры, забор биологического материала при необходимости по назначению врача;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15) выполняет физиотерапевтические процедуры по назначению врача;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16) проводит наблюдение женщин фертильного возраста, информирование по вопросам планирования семьи, о методах контрацепции, направляет на проведение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предгравидарной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подготовки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предгравидарную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подготовку при планировании беременности, осмотр молочных желез женщин, оценку лактации кормящих женщин, по показаниям направляет к акушер-гинекологу);</w:t>
      </w:r>
      <w:proofErr w:type="gramEnd"/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17) проводит антенатальное наблюдение за беременными с физиологическим течением беременности и наблюдение за родильницами в позднем послеродовом периоде совместно с акушеркой и врачом ПМСП;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18) организует и проводит школы здоровья;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19) выписывает направления на диагностические обследования, на прием к врачу ПМСП, организует прием врача ПМСП, при необходимости организует доставку и (или) сопровождение пациента до ближайшей медицинской организации, где осуществляется прием врача;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20) выписывает и выдает лекарственные средства по назначению врача через МИС;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21) проводит динамическое наблюдение за пациентами с хроническими заболеваниями, включая лиц 65 лет и старше, в том числе участвующих в программе управления заболеваниями;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22) проводит разъяснительную беседу с пациентом о правилах выполнения назначения врача;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23) выписывает бесплатные рецепты на лекарственные средства пациентам по назначению врача через информационные системы;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24) проводит экспертизу временной нетрудоспособности, выдача листа или справки о временной нетрудоспособности в соответствии с </w:t>
      </w:r>
      <w:hyperlink r:id="rId25" w:anchor="z4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color w:val="000000"/>
          <w:sz w:val="24"/>
          <w:szCs w:val="24"/>
        </w:rPr>
        <w:t> Министра здравоохранения Республики Казахстан от 18 ноября 2020 года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(зарегистрирован в Реестре государственной регистрации нормативных правовых актов под № 21660) (далее–приказ № ҚР ДСМ-198);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25) проводит санитарно-просветительную, профилактическую работу, в том числе: профилактику инфекционных и неинфекционных заболеваний, охрану репродуктивного, психического здоровья, пропаганду здорового образа жизни, здорового и рационального питания, профилактику заболеваний путем информационного обеспечения, гигиеническое обучение и воспитание обучающихся в вопросах укрепления здоровья, снижения поведенческих факторов риска (курение, наркомания, токсикомания, алкоголизм), по вопросам контрацепции и другое;</w:t>
      </w:r>
      <w:proofErr w:type="gramEnd"/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26) заполняет медицинскую документацию пациентов в медицинской информационной системе.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26. При обслуживании детского населения медицинская сестра (брат) медицинского пункта осуществляет: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1) антропометрическое исследование и оценку физического развития ребенка;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2) измерение температуры тела, определение частоты дыхательных движений, частоты сердечных сокращений пациента и по показаниям, направление к врачу общей практики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>участковому врачу) (вне очереди);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3) выявление проблемы у ребенка – признаки опасности, основные симптомы, наличие признаков бытового насилия;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4) сестринские процедуры, забор биологического материала по назначению врача;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5) физиотерапевтические процедуры по назначению врача;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     6) консультацию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близких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пациента по вопросам ухода за больными детьми на дому и за детьми с отклонениями в развитии;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7) поддержку обратной связи с родителями о неотложном состоянии детей, мерах профилактики травматизма и несчастных случаев;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8) выдачу направлений на диагностические обследования, на консультации к профильным специалистам (по согласованию с врачом ПМСП или по назначению врача ПМСП);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9) разъяснение родителям правил и требований по подготовке к проведению диагностических процедур и профилактических прививок;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10) помощь родителям в заполнении информированного согласия на проведение профилактических прививок для детей;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11) обучение родителей навыкам ухода за ребенком с целью обеспечения его гармоничного развития;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12) разъяснительную работу с родителями ребенка о правилах выполнения назначений врача, беседу по грудному вскармливанию;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13) заполняет медицинскую документацию пациентов в медицинской информационной системе;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14) выдает лист или справку о временной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нетрудоспобности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и назначает дату очередного посещения врача, фиксируя ее в первичной медицинской документации с приказом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ДСМ-198.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27. Медицинская сестра (брат) медицинского пункта на дому осуществляет: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1) доброжелательное приветствие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2) идентификацию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3) оформление информированного согласия пациента или его законного представителя на получение медицинской помощи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4) оказание первой, доврачебной и паллиативной медицинской помощи, сестринский уход в соответствии с пунктом 15, подпунктами 8-10 пункта 21 настоящего Стандарта.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Сестринский уход на дому оказывается пациентам, не нуждающемся в госпитализации, но состояние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здоровья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которых требует сестринского ухода;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5) сестринские процедуры на дому, а также проведение забора биологического материала по назначению врача;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6) разъяснительную беседу с пациентом о правилах выполнения назначения врача;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7) активные посещения на дому после выписки из стационара;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8) динамическое наблюдение пациентов с хроническими заболеваниями, в том числе лиц 65 лет и старше;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9) поддержку обратной связи с пациентом и членом его семьи, повышение их приверженности выполнению врачебных назначений и формированию навыков поведения, способствующих снижению риска заболевания (при отсутствии заболеваний) и осложнений заболеваний (при их наличии);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10) обучение пациента и членов его семьи контролю факторов риска для снижения риска неинфекционных заболеваний, методам ухода за тяжелобольными, профилактике пролежней;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11) медицинское обслуживание на дому беременных, родильниц, гинекологических больных и группы женщин фертильного возраста социального риска, универсальное патронажное наблюдение беременной женщины в сроки до 12 недель и 32 недели беременности, патронажное наблюдение беременных женщин, у которых были выявлены риски медицинского или социального характера, представляющие угрозу для их жизни, здоровья и безопасности по схеме универсально-прогрессивной модели патронажа беременных.</w:t>
      </w:r>
      <w:proofErr w:type="gramEnd"/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При универсально-прогрессивной модели патронажа наряду с обязательными плановыми посещениями (универсальный подход), проводятся дополнительные патронажи по индивидуальному плану (прогрессивный подход) для беременных, </w:t>
      </w:r>
      <w:r w:rsidRPr="001A3E4A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новорожденных и детей, нуждающихся в особой поддержке, в связи с наличием медицинских или социальных рисков для жизни, здоровья или развития ребенка;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12) санитарно-просветительная работу: профилактика заболеваний путем информационного обеспечения, гигиенического обучения и воспитания в вопросах пропаганды здорового образа жизни, здорового питания, укрепления здоровья, снижения поведенческих факторов риска (курение, наркомания, токсикомания, алкоголизм), по вопросам планирования семьи и другое;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13) санитарно-противоэпидемические и санитарно-профилактические мероприятия в очагах инфекционных заболеваний;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14) выдачу листа или справки о временной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нетрудоспобности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и назначает дату очередного посещения врача, фиксируя ее в первичной медицинской документации с приказом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ДСМ-198;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15) ведение медицинской документации; осуществляется на дому при наличии мобильного приложения для среднего медицинского работника или запись в МИС производится на рабочем месте среднего медицинского после возвращения в медицинскую организацию.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28. При обслуживании детского населения на дому медицинская сестра (брат) медицинского пункта осуществляет: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1) антропометрическое исследование и оценку физического развития ребенка;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2) измерение температуры тела, определение частоты дыхательных движений, частоты сердечных сокращений пациента и вызов врача на дом по показаниям;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3) патронаж новорожденных и детей до 5 лет по универсально-прогрессивной модели патронажного обслуживания;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4) обучение родителей навыкам ухода за ребенком с целью обеспечения его гармоничного развития;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5) обучение членов семьи, в том числе родителей детей-инвалидов, практическим навыкам общего ухода;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6) осмотр молочных желез и оценку лактации кормящих женщин, проведение разъяснительной беседы по грудному вскармливанию;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7) выявление проблем и наличие признаков бытового насилия у ребенка в соответствии с </w:t>
      </w:r>
      <w:hyperlink r:id="rId26" w:anchor="z0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color w:val="000000"/>
          <w:sz w:val="24"/>
          <w:szCs w:val="24"/>
        </w:rPr>
        <w:t> Министра здравоохранения Республики Казахстан от 15 марта 2022 года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ДСМ-25 "Об утверждении стандарта организации оказания педиатрической помощи в Республике Казахстан" (зарегистрирован в Реестре государственной регистрации нормативных правовых актов под № 27182) и </w:t>
      </w:r>
      <w:hyperlink r:id="rId27" w:anchor="z3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совместным приказом</w:t>
        </w:r>
      </w:hyperlink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Министра внутренних дел Республики Казахстан от 22 сентября 2014 года № 630, Министра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 и науки Республики Казахстан от 26 сентября 2014 года № 399 и Министра здравоохранения и социального развития Республики Казахстан от 19 ноября 2014 года № 240 "Об утверждении Критериев оценки наличия жестокого обращения, приведшего к социальной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дезадаптации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и социальной депривации (зарегистрирован в Реестре государственной регистрации нормативных правовых актов под № 10013);</w:t>
      </w:r>
      <w:proofErr w:type="gramEnd"/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8) консультацию родителей по вопросам ухода за больными детьми на дому и за детьми с отклонениями в развитии;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9) разъяснение правил и требований родителям по подготовке к проведению диагностических процедур и профилактических прививок;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10) сестринские процедуры на дому, а также проведение забора биологического материала по назначению врача;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11) разъяснительную работу с родителями ребенка о правилах выполнения назначений врача;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12) выдачу листа или справки о временной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нетрудоспобности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и назначает дату очередного посещения врача, фиксируя ее в первичной медицинской документации с приказом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ДСМ-198;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    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13) ведение медицинской документации на дому при наличии мобильного приложения или запись в МИС производится на рабочем месте среднего медицинского после возвращения в медицинскую организацию).</w:t>
      </w:r>
      <w:proofErr w:type="gramEnd"/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29. Минимальный перечень практических навыков для медицинской сестры (брата) медицинского пункта включает: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1) измерение температуры тела в подмышечной впадине, прямой кишке,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сублингвально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2) измерение пульса на лучевой артерии;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3) подсчет числа дыхательных движений;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4) измерение артериального давления;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5) забор крови из вены;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6) забор крови из пальца;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7) отсасывание слизи из носа, верхних дыхательных путей;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8) промывание желудка;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9) постановку инъекций (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внутрикожные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>, подкожные, внутримышечные, внутривенные);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10) внутривенно струйное, капельное введение жидкостей;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11) постановку очистительной клизмы;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12) постановку газоотводной трубки;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13) постановку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назогастрального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зонда;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14) катетеризацию мочевого пузыря;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15) наложение кровоостанавливающего жгута;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16) наложение повязки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Дезо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17) наложение шины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Крамера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18) проведение непрямого массажа сердца;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19) проведение легочной реанимации (искусственная вентиляция легких рот в рот, рот в нос);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20) оказание неотложной медицинской помощи (по алгоритму) при анафилактическом шоке, острой дыхательной недостаточности, острой сосудистой недостаточности (обморок, коллапс), травмах, отравлениях или других неотложных состояниях;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21) измерение внутриглазного давления по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Маклакову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22) бесконтактную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пневмотонометрию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23) перевязки;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24) снятие электрокардиографического исследования (в 12 отведениях);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25) снятие спирографии при записи на автоматизированных аппаратах;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26) проведение аудиометрии;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27) обработку пролежней;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28) проведение и обучение дыхательной гимнастике;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29) проведение ЛФК в группе или индивидуально;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30) проведение физиотерапевтических процедур.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1E1E1E"/>
          <w:sz w:val="24"/>
          <w:szCs w:val="24"/>
        </w:rPr>
      </w:pPr>
      <w:r w:rsidRPr="001A3E4A">
        <w:rPr>
          <w:rFonts w:ascii="Times New Roman" w:hAnsi="Times New Roman" w:cs="Times New Roman"/>
          <w:color w:val="1E1E1E"/>
          <w:sz w:val="24"/>
          <w:szCs w:val="24"/>
        </w:rPr>
        <w:t>Параграф 2. Фельдшерско-акушерский пункт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30. Фельдшерско-акушерский пункт является структурным подразделением городских или районных (номерных) поликлиник, оказывающий доврачебную медицинскую помощь в соответствии с Приказом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ДСМ-223.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31. Фельдшерско-акушерский пункт создается в каждом населенном пункте (сельском округе) с численностью населения от 500 (пятьсот) до 1500 (одна тысяча пятьсот) человек, при численности населения менее 500 (пятьсот) человек и удаленности от врачебных амбулаторий, районных больниц, областных центров по решению местных исполнительных органов.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32. Фельдшерско-акушерский пункт имеет в своем составе: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1) кабинет фельдшера;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2) кабинет акушерки;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3) смотровой кабинет;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4) процедурный кабинет;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5) прививочный кабинет;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6) стерилизационную;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7) аптечный пункт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8) кабинет физиотерапии;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9) кабинет забора мокроты;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10) кабинет информатизации;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11) хозяйственно-бытовые помещения.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33. Оснащение фельдшерско-акушерского пункта медицинскими изделиями осуществляется в соответствии с приказом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 167.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34. В фельдшерско-акушерском пункте на должность среднего медицинского работника назначается фельдшер и (или) акуше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р(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>ка)сестра, в зависимости от прикрепленного населения назначаются 1-2 должности медицинской сестры (брата).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Квалификационные характеристики к должности медицинской сестры/брата, фельдшера, акушерки фельдшерско-акушерского пункта определяются в соответствии с приказом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ДСМ-305/2020.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35. Режим работы медицинских работников фельдшерско-акушерского пункта устанавливается с 08:00 до 17:00 часов.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Обслуживание вызовов осуществляется фельдшером с передачей вызова врачу ПМСП, осуществляющей деятельность в ближайшей врачебной амбулатории, закрепленному по территории обслуживания, в течение рабочего дня.</w:t>
      </w:r>
      <w:proofErr w:type="gramEnd"/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Обслуживание вызовов осуществляется СРМ фельдшерско-акушерского пункта путем дистанционной консультации врача ПМСП.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При необходимости на вызов направляется мобильная бригада из ближайшего населенного пункта.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36. Медицинские работники фельдшерско-акушерского пункта оказывают доврачебную медицинскую помощь, сестринский уход и паллиативную помощь.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37. Медицинская сестра (брат) фельдшерско-акушерского пункта осуществляет услуги в соответствии с пунктами 25-28 настоящего стандарта.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38. Фельдшер фельдшерско-акушерского пункта на приеме осуществляет следующее: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1) доброжелательно приветствует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2) проводит идентификацию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3) получает информированное согласие от пациента или его законного представителя на получение медицинской помощи;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4) проводит опрос, сбор анамнеза и жалоб;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5) проводит объективный осмотр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6) устанавливает предварительный диагноз;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7) определяет перечень и выдает направление для прохождения лабораторных и инструментальных методов исследований (в соответствии с клиническими протоколами);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8) направляет пациента на консультацию к врачу общей практики (участковому врачу);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9) составляет план лечения (по согласованию с врачом) (в соответствии с клиническими протоколами);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10) определяет тактику ведения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11) при экстренном/неотложном состоянии, оказание первой медицинской помощи и обеспечение транспортировки пациентов в стационар (вызов бригады скорой медицинской помощи, наблюдение и оказание экстренной помощи до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еҰ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прибытия) информирование врача,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заведующего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врачебной амбулатории (Центра семейного здоровья);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12) направляет пациента на консультацию к психологу и социальному работнику (по показаниям);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13) направляет на консультацию профильных специалистов (по показаниям);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14) проводит динамическое наблюдение за пациентами, в том числе пациентов, вовлеченных в программу управления заболеваниями, универсально-прогрессивной модели патронажной службы;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15) проводит динамическое наблюдение женщин фертильного возраста;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16) проводит профилактический осмотр целевых групп населения, в том числе: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формирование списков целевых групп населения для проведения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скрининговых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и профилактических осмотров;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проведение 1 этапа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скрининговых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и профилактических осмотров;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раннее выявление и мониторинг поведенческих факторов риска;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направление на иммунизацию согласно Национального календаря и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проводимые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по эпидемиологическим;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формирование и пропаганда здорового образа жизни;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мероприятия по охране репродуктивного здоровья (направление на осмотр женщин фертильного возраста в смотровой кабинет, к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акушер-гинекологу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на контрацепцию,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предгравидарную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подготовку при планировании беременности);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антенатальное наблюдение за беременными и наблюдение за родильницами в позднем послеродовом периоде;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17) выявляет проблемы у ребенка и беременных женщин, признаков опасности;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18) проводит антропометрические исследования здоровым детям;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19) обучает родителей навыкам ухода за ребенком с целью обеспечения его гармоничного развития;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20) проводит разъяснительную беседу с родителями о правилах выполнения назначений врача;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21) проводит разъяснительную беседу по грудному вскармливанию;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22) проводит беседу профилактического характера (пропаганда здорового образа жизни, правильное здоровое питание, соблюдение режима труда и отдыха, профилактика травматизма, суицида, бесед по вопросам психического и репродуктивного здоровья, по вопросам планирования семьи, профилактике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табакокурения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и употребления алкоголизма, контрацепции, по профилактике инфекций передаваемых половым путем, профилактике туберкулеза и другое);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23) выдает лист или справки о временной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нетрудоспобности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, назначает дату очередного посещения врача, фиксируя ее в первичной медицинской документации с приказом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ДСМ-198/2020;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24) выписывает и выдает лекарственные средства по назначению врача через МИС;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25) оказывает базовую реанимационную помощь (BLS) по сигналу "Код синий", экстренную акушерскую и гинекологическую помощи при состояниях, угрожающих жизни и здоровью женщины, в соответствии с клиническими протоколами.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39. Обслуживание пациентов на дому фельдшером фельдшерско-акушерского пункта осуществляется в соответствии с пунктом 27-28 настоящего стандарта.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40. Акушерка (акушер) фельдшерско-акушерского пункта на приеме осуществляет следующее: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1) доброжелательно приветствует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2) проводит идентификацию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3) получает информированное согласие от пациента или его законного представителя на получение медицинской помощи;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4) проводит опрос, сбор анамнеза и жалоб;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5) проводит объективный самостоятельный прием и медицинский осмотр с целью определения состояния здоровья пациента, выявления заболеваний и осложнений беременности;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6) осмотр и обследование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7) выявляет беременных, устанавливает срок беременности, определяет факторов риска с учетом акушерского анамнеза, соматического и социального статуса беременной;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8) осуществляет патронаж на дому с соблюдением принципов универсально-прогрессивной модели патронажного обслуживания;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9) оформляет направление на плановую госпитализацию;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10) оказывает доврачебную медицинскую помощь беременным женщинам и гинекологическим пациентам;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11) оказывает базовую реанимационную помощь (BLS) по сигналу "Код синий", экстренную акушерскую и гинекологическую помощь при состояниях, угрожающих жизни и здоровью женщины, в соответствии с клиническими протоколами;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12) проводит динамическое наблюдение за беременными с факторами риска с хроническими забиваниями совместно с участковыми врачами и профильными специалистами;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13) самостоятельно ведет наблюдение физиологической беременности;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14) проводит профилактический осмотр женщин с целью раннего выявления предопухолевых и опухолевых заболевания видимой локализации (молочная железа, кожа, шейки матки и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другое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15) участвует в проведении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скрининговых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осмотров на ранее выявление заболеваний шейки матки (забор биоматериала);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16) выполняет медицинские манипуляции по назначению врача в пределах компетенций;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17) наблюдает за состоянием беременных и родильниц в послеродовом периоде;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18) обеспечивает динамическое наблюдение за женщинами фертильного возраста, в том числе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охваченных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контрацептивными средствами (гормональные оральные контрацептивы и внутриматочные спирали);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19) проводит санитарно-просветительную работу по охране здоровья женщин и детей, охране репродуктивного здоровья женщин, профилактику грудного вскармливания, планирование семьи и другое;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20) вносит данные в подсистему "Регистр беременных и женщин фертильного возраста" электронного портала "Регистр прикрепленного населения" и медицинские информационные системы.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41. Обслуживание пациентов на дому акушеркой фельдшерско-акушерского пункта включает: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1) доброжелательное приветствие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2) идентификацию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3) оформление информированного добровольного согласия пациента или его законного представителя на получение медицинской помощи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4) (в сроке до 12 недель беременности), вторичного (в сроке до 32 недель беременности) дородового и послеродового патронажа согласно универсально-прогрессивной модели;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5) при первичном дородовом патронаже осуществляются: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оценка социального статуса, семейного положения,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условии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проживания беременной (жилищно-бытовое состояние, количество членов семьи и т.д.);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оценка состояния беременной;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6) первичный дородовый патронаж, в том числе: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опрос и консультирование по состоянию здоровья беременной, выяснение жалоб, выяснение анамнеза, в том числе профессиональные условия труда и вредные привычки;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осмотр женщины;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обучение беременной женщины и членов семьи определению "тревожных признаков", ознакомление с перечнем необходимых лабораторно - инструментальных исследований во время беременности, алгоритмом поведения при нормальном течении беременности;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выдачу рекомендаций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соблюдению оптимального режима дня, отдыха, сна, физической активности;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поддержанию оптимального питания;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профилактическому приему препаратов (йодсодержащих, железосодержащих/фолиевая кислота);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профилактике инфекций, передающихся половым путем, в том числе ВИЧ-инфекции;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соблюдению личной гигиены и благоустройства жилища;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влиянию курения табака, пассивного курения, употребления алкоголя и наркотиков на развитие плода;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приглашение в Школы подготовки к родам;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при отсутствии женщины по указанному место жительству во время патронажа передает информацию участковой медицинской сестре, участковому врачу для выяснения фактического проживания женщины;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при проживании женщины вне территории обслуживания организации ПМСП, передает информацию по место жительству участковому врачу,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заведующему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врачебной амбулатории/Центра семейного здоровья, заведующему акушерско-гинекологического отделения.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7) при вторичном дородовом патронаже осуществляются: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оценка состояния беременной;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8) вторичный дородовый патронаж, в том числе: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опрос и консультирование по состоянию здоровья беременной, выяснение жалоб;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осмотр молочных желез;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обучение беременной женщины и членов семьи определению "тревожных признаков", ознакомление с алгоритмом поведения как при нормальном течении беременности и родов, так и при возникновении неотложных акушерских состояний и о первых признаках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началы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родовой деятельности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;;</w:t>
      </w:r>
      <w:proofErr w:type="gramEnd"/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выдачу рекомендаций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соблюдению оптимального режима дня, отдыха, сна, физической активности;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поддержанию оптимального питания;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профилактическому приему препаратов (йодсодержащих, железосодержащих/фолиевая кислота);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профилактике инфекций, передающихся половым путем, в том числе ВИЧ-инфекции;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соблюдению личной гигиены и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благоустройстве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жилища;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влиянию курения табака, пассивного курения, употребления алкоголя и наркотиков на развитие плода;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приглашение в Школы подготовки к родам;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при отсутствии женщины по указанному месту жительства во время патронажа передает информацию участковой медицинской сестре, участковому врачу для выяснения фактического проживания женщины;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при проживании женщины вне территории обслуживания организации ПМСП, передает информацию по месту жительства участковому врачу,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заведующему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врачебной амбулатории (Центра семейного здоровья), заведующему акушерско-гинекологического отделения.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9) При послеродовом патронаже осуществляются: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проведение опроса, выяснение жалоб;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оценка общего состояния родильницы;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осмотр кожных покровов, измерение артериального давления, пульса, температуры тела;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при наличии жалоб и признаков осложнений послеродового периода вызывает скорую медицинскую помощь для обеспечения транспортировки (госпитализации) в стационар информирует врача акушер - гинеколога и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заведующего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врачебной амбулатории/Центра семейного здоровья;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определение существующих проблем с грудным вскармливанием;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консультирование по контрацепции и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выборе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метода контрацепции;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приглашение на прием к врачу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акушер-гинекологу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10) проведение информационно-разъяснительной беседы по грудному вскармливанию;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11) выдачу листа или справки о временной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нетрудоспобности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, назначает дату очередного посещения врача, фиксируя ее в первичной медицинской документации с приказом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ДСМ-198;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12) оказание базовой реанимационной помощи (BLS) по сигналу "Код синий", экстренной акушерской и гинекологической помощи при состояниях, угрожающих жизни и здоровью женщины, в соответствии с клиническими протоколами.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42. В малочисленных населенных пунктах, в которых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отсутствуют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врач отдельные функции врача возлагаются на фельдшера, медицинскую сестру или акушерку, осуществляющих самостоятельный прием или обслуживание на дому.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43. Минимальный перечень практических навыков для медицинской сестры (брата) фельдшерско-акушерского пункта соответствует пункту 29.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44. Минимальный перечень практических навыков для фельдшера фельдшерско-акушерского пункта включает: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1) измерение температуры тела в подмышечной впадине, прямой кишке,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сублингвально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2) измерение пульса на лучевой артерии;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3) подсчет числа дыхательных движений;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4) измерение артериального давления;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5) забор крови из вены;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6) забор крови из пальца;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7) забор материала на микробиологические исследования;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8) отсасывание слизи из носа, верхних дыхательных путей;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9) промывание желудка;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10) постановку инъекций (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внутрикожные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>, подкожные, внутримышечные, внутривенные);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11) внутривенно струйное, капельное введение жидкостей;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12) постановку очистительной клизмы;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13) постановку газоотводной трубки;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14) постановку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назогастрального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зонда;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15) катетеризацию мочевого пузыря;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16) наложение кровоостанавливающего жгута;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17) наложение повязки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Дезо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18) наложение шины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Крамера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19) проведение непрямого массажа сердца;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20) проведение легочной реанимации (искусственная вентиляция легких рот в рот, рот в нос);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21) оказание неотложной медицинской помощи (по алгоритму) при анафилактическом шоке, острой дыхательной недостаточности, острой сосудистой недостаточности (обморок, коллапс), травмах, отравлениях или других неотложных состояниях;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22) измерение внутриглазного давления по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Маклакову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23) бесконтактную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пневмотонометрию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24) обработку ран;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25) перевязки;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26) снятие электрокардиографического исследования (в 12 отведениях);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27) снятие спирографии при записи на автоматизированных аппаратах;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28) проведение аудиометрии;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29) обработку пролежней;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30) проведение и обучение дыхательной гимнастике;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31) проведение ЛФК в группе или индивидуально;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32) проведение физиотерапевтических процедур;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33) проведение ухода при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трахеостоме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гастростоме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колостоме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и других видах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стом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45. Минимальный перечень практических навыков для акушер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а(</w:t>
      </w:r>
      <w:proofErr w:type="spellStart"/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>ки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) фельдшерско-акушерского пункта включает: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1) измерение температуры тела в подмышечной впадине, прямой кишке,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сублингвально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2) измерение пульса на лучевой артерии;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3) подсчет числа дыхательных движений;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4) измерение артериального давления;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5) забор крови из вены;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6) забор крови из пальца;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7) забор материала на микробиологические исследования;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8) забор мазка на степень чистоты влагалища;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9) забор мазка на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онкоцитологию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10) отсасывание слизи из носа, верхних дыхательных путей;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11) промывание желудка;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12) постановку инъекций (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внутрикожные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>, подкожные, внутримышечные, внутривенные);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13) внутривенно струйное, капельное введение жидкостей;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14) постановку очистительной клизмы;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15) постановку газоотводной трубки;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16) постановку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назогастрального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зонда;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17) катетеризацию мочевого пузыря;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18) наложение кровоостанавливающего жгута;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19) наложение повязки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Дезо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20) наложение шины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Крамера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21) проведение непрямого массажа сердца;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22) проведение легочной реанимации (искусственная вентиляция легких рот в рот, рот в нос);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23) оказание неотложной медицинской помощи (по алгоритму) при анафилактическом шоке, острой дыхательной недостаточности, острой сосудистой недостаточности (обморок, коллапс), травмах, отравлениях или других неотложных состояниях;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24) обработку ран;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26) обработку пролежней;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27) перевязки;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28) снятие электрокардиографического исследования (в 12 отведениях);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29) введение, извлечение влагалищного поддерживающего кольца (пессария);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30) самостоятельный прием неосложненных родов;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31) оказание помощи врачу при патологических родах;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32) первичную обработку новорожденного, при необходимости оказание первичной реанимации новорожденных;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33) хранение, обработку, стерилизацию инструментов, приборов, перевязочного материала.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1E1E1E"/>
          <w:sz w:val="24"/>
          <w:szCs w:val="24"/>
        </w:rPr>
      </w:pPr>
      <w:r w:rsidRPr="001A3E4A">
        <w:rPr>
          <w:rFonts w:ascii="Times New Roman" w:hAnsi="Times New Roman" w:cs="Times New Roman"/>
          <w:color w:val="1E1E1E"/>
          <w:sz w:val="24"/>
          <w:szCs w:val="24"/>
        </w:rPr>
        <w:t>Параграф 3. Врачебная амбулатория (Центр семейного здоровья)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46. Врачебная амбулатория (Центр семейного здоровья) является самостоятельным юридическим лицом или структурным подразделением поликлиники, организаций здравоохранения, оказывающих стационарную помощь.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47. Врачебная амбулатория (Центр семейного здоровья) создается в населенном пункте (сельском округе) с численностью прикрепленного населения от 1500 (одна тысяча пятьсот) до 5000 (пять тысяч) человек, при численности населения менее 1500 (одна тысяча пятьсот) человек и удаленности от районных больниц, областных центров по решению местных исполнительных органов.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48. Врачебная амбулатория (Центр семейного здоровья) имеет в своем составе: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1) кабинет заведующего;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2) кабинеты врачебного и доврачебного приема;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3) кабинет акушерского приема;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4) аптечный пункт;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5) фильтр с отдельным входом;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6) изолятор;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7) процедурный кабинет;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8) прививочный кабинет;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9) кабинет физиотерапевтического лечения;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10) дневной стационар;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11) комнату для забора мокроты;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12) кабинет для непосредственно наблюдаемого лечения (химизатора);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13) кабинет информатизации;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14 лабораторию или пункт забора;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15) кабинет молодежного здоровья;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16) кабинет здорового ребенка или кабинет универсально-прогрессивной модели патронажного обслуживания (далее – УПМП);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17) кабинет планирования семьи и подготовки к родам;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18) смотровой кабинет (мужской, женский);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19) кабинеты группового приема (для пациентов, участвующих в программах управления заболеваниями (далее –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ПУЗ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20) комната для временного хранения медицинских отходов;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21) хозяйственно-бытовые помещения.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49. Оснащение врачебной амбулатории (Центр семейного здоровья) медицинскими изделиями осуществляется в соответствии с приказом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 -167.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50. Во врачебной амбулатории (Центр семейного здоровья) ПМСП оказывают врач общей практики, семейный врач, терапевт, педиатр, СМР (фельдшер, акуше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р(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>ка), сестра (брат) медицинская(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) расширенной практики, сестра или (брат) медицинская(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) участковая(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ый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), сестра (брат) медицинская(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) общей практики), психолог, социальный работник в амбулаторных условиях, на дому.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51. Квалификационные характеристики к должности врача ПМСП, медицинской сестры (брата), фельдшера, акушерки фельдшерско-акушерского пункта определяются в соответствии с приказом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ДСМ-305.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52. Режим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работы медицинской организации, оказывающей ПМСП устанавливается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с 08.00 до 20.00 часов по скользящему графику для всех специалистов и структурных подразделений с обеспечением работы дежурных врачей ПМСП в выходные и праздничные дни.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Прием вызовов заканчивается за 2 часа до окончания работы организации ПМСП.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Обслуживание вызовов осуществляется врачом ПМСП, фельдшером на территории обслуживания в течение рабочего дня. Осуществляет обслуживание вызовов населения в сельском населенном пункте, находящегося на обслуживаемой территории (ФАП, МП) в плановом и экстренном порядке при наличии показаний.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53. Медицинские работники врачебной амбулатории (Центр семейного здоровья) оказывают доврачебную, квалифицированную медицинскую помощь, сестринский уход, ПМСП, медицинскую реабилитацию и паллиативную помощь.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54. Медицинская сестра (брат) врачебной амбулатории (Центр семейного здоровья) осуществляет медицинские услуги в соответствии с пунктами 25-28 настоящего Стандарта.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55. Фельдшер и акушерка врачебной амбулатории (Центр семейного здоровья) осуществляют медицинские услуги в соответствии с пунктами 38-41 настоящего Стандарта.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56. Врачами ПМСП на приеме осуществляется: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1) доброжелательное приветствие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2) идентификация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3) оформление информированного согласия пациента или его законного представителя на получение медицинской помощи;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4) сбор анамнеза и жалоб;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5) осмотр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6) постановка предварительного диагноза;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7) выдача направлений на диагностические исследования для прохождения лабораторных и инструментальных методов исследования в соответствии с клиническими протоколами;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8) направление пациента на консультацию к профильному специалисту (при наличии показаний);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9) составление плана лечения (в соответствии с клиническими протоколами);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10) определение тактики ведения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11) при экстренном или неотложном состоянии, оказание первой медицинской помощи и обеспечение транспортировки пациентов в стационар (вызов бригады скорой медицинской помощи, наблюдение и оказание экстренной помощи до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еҰ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прибытия);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12) определение показаний и направление на плановую стационарную и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стационарозамещающую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медицинскую помощь;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13) направление пациента на консультацию к психологу и социальному работнику (при наличии показаний);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14) ведение медицинской документации, внесение данных пациента в медицинские информационные системы;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15) определение пациента на динамическое наблюдение (при наличии показаний);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16) динамическое наблюдение пациентов, в том числе вовлеченных в программы управления заболеваниями;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17) проводит динамическое наблюдение женщин фертильного возраста, с определением группы здоровья, выявление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экстрагенитальной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патологии диспансеризация и оздоровление,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согласно приказа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от 26 августа 2021года №92 МЗ РК;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18) наблюдение детей до 5 лет с соблюдением принципов интегрированного ведения болезней детского возраста и универсально-прогрессивной модели патронажного обслуживания;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19) выдача листа или справки о временной нетрудоспособности;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20) выписка рецептов пациентам с острыми заболеваниями в соответствии с </w:t>
      </w:r>
      <w:hyperlink r:id="rId28" w:anchor="z0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color w:val="000000"/>
          <w:sz w:val="24"/>
          <w:szCs w:val="24"/>
        </w:rPr>
        <w:t> Министра здравоохранения Республики Казахстан от 2 октября 2020 года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ДСМ-112/2020 "Об утверждении Правил выписывания, учета и хранения рецептов" (зарегистрирован в Реестре государственной регистрации нормативных правовых актов под № 21493) (далее – приказ № ҚР ДСМ-112) и </w:t>
      </w:r>
      <w:hyperlink r:id="rId29" w:anchor="z4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color w:val="000000"/>
          <w:sz w:val="24"/>
          <w:szCs w:val="24"/>
        </w:rPr>
        <w:t> Министра здравоохранения Республики Казахстан от 5 августа 2021 года № ҚР ДСМ – 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 (далее – приказ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 – 75);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21) направление пациента на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медико-социальную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экспертизу, при выявлении стойких нарушений функции организма, подтвержденных результатами обследования и заключением врачебно-консультативной комиссии организации здравоохранения;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22) выдача направлений на медицинскую реабилитацию, в том числе на санаторно-курортное лечение;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23) проведение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скрининговых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и профилактических осмотров целевых групп населения в целях раннего выявления поведенческих факторов риска заболеваний;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24) направление на иммунизацию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согласно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Национального календаря и по эпидемиологическим показаниям;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25) формирование и пропаганда здорового образа жизни;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26) реализация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мероприятии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по охране репродуктивного здоровья (выявление гинекологической патологии и оздоровление, направление к врачу акушер-гинекологу, консультирование по вопросам планирования семьи и о методах контрацепции);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27) обеспечение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прегравидарной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подготовкой семейных пар, женщин при планировании беременности;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28) мероприятия по охране репродуктивного здоровья (осмотр женщин фертильного возраста, определение группы здоровья, выявление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экстрагенитальной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патологии и оздоровление, направление к врачу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акушер-гинекологу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, консультирование по вопросам планирования семьи и о методах контрацепции,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предгравидарной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подготовки при планировании беременности);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29) антенатальное наблюдение за беременными и наблюдение за родильницами в позднем послеродовом периоде;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30) организация и проведение школ здоровья;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31) санитарно-противоэпидемические и санитарно-профилактические мероприятия в очагах инфекционных заболеваний;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32) оказание базовой реанимационной помощи (BLS) по сигналу "Код синий", экстренной акушерской и гинекологической помощи при состояниях, угрожающих жизни и здоровью женщины, в соответствии с клиническими протоколами.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57. Врачами ПМСП на дому осуществляется: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1) доброжелательное приветствие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2) идентификация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3) оформление информированного согласия пациента или его законного представителя на получение медицинской помощи;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4) сбор жалоб и анамнеза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5) объективный осмотр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6) определение предварительного диагноза;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7) определение тактики ведения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8) выдача направлений на диагностические исследования (для прохождения лабораторных и инструментальных методов исследования);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9) направление на консультацию профильных специалистов (по медицинским показаниям);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10) составление плана лечения в соответствии с клиническими протоколами;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11) при экстренном или неотложном состоянии госпитализация пациента в стационар (вызов бригады скорой помощи, оказание медицинской помощи и мониторинг состояния пациента до ее прибытия);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12) определение потребности пациента в получении стационарной и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стационарозамещающей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медицинской помощи и направление на госпитализацию;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13) наблюдение детей до 5 лет с соблюдением принципов интегрированного ведения болезней детского возраста;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14) проведение патронажа: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- детям до 5 лет, в том числе новорожденным с соблюдением принципов универсально-прогрессивной модели патронажного обслуживания;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беременным женщинам и родильницам с соблюдением принципов универсально-прогрессивной модели патронажного обслуживания;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- семьям, с детьми до 5 лет, беременным женщинам или родильницам, где были выявлены риски медицинского или социального характера, представляющие угрозу для их жизни, здоровья и безопасности;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пациентам, нуждающимся в паллиативной помощи;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проведение бесед профилактического характера (соблюдение здорового образа жизни, рациональное питание, соблюдение режима труда и отдыха, профилактика пролежней у </w:t>
      </w:r>
      <w:r w:rsidRPr="001A3E4A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нетранспортабельных больных), при необходимости постановка вопросов по экспертизе временной нетрудоспособности;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15) внесение результатов осмотра в медицинскую документацию и медицинские информационные системы, при наличии мобильного приложения на дому, при отсутствии запись в МИС производится на рабочем месте врача после возвращения в медицинскую организацию;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16) санитарно-противоэпидемические и санитарно-профилактические мероприятия в очагах инфекционных заболеваний;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17) выдачи листа или справки о временной нетрудоспособности в соответствии с приказом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ДСМ-198/2020;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18) выписка рецептов пациентам в соответствии с приказом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ДСМ-112 и приказом № ҚР ДСМ-75.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58. Семейна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я(</w:t>
      </w:r>
      <w:proofErr w:type="spellStart"/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>ый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), медицинская(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) сестра (брат), медицинская (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>) сестра (брат) расширенной практики на самостоятельном приеме осуществляет: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1) доброжелательное приветствие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2) оформление информированного согласия пациента или его законного представителя на получение медицинской помощи;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3) самостоятельный прием пациентов с наиболее распространенными неинфекционными заболеваниями и острыми респираторными вирусными инфекциями в пределах своей компетенции, в том числе состоящих на динамическом наблюдении;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4) идентификацию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5) сестринское обследование в пределах компетенции (субъективное обследование: сбор информации о состоянии здоровья пациента, жалобы,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анемнез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жизни, анамнез заболевания);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6) объективный осмотр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7) составление предварительного диагноза;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8) составление плана независимых или взаимозависимых сестринских вмешательств;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9) направление пациента на консультацию к врачу общей практики или участковому врачу;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10) наблюдение детей до 5 лет с соблюдением принципов интегрированного ведения болезней детского возраста;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11) организацию и контроль обучения пациентов и членов семьи процедурам общего ухода и управления заболеваниям;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12) организацию деятельности по укреплению здоровья и профилактике заболеваний, надлежащее выполнение врачебных назначений медицинскими сестрами расширенной практики, контроль реализации профилактических мероприятий, оценка эффективности и результативности мероприятий;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13) оказание пациентам первой медицинской помощи, в том числе в экстремальных условиях, доврачебной и паллиативной медицинской помощи;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14) проведение 1 этапа динамического наблюдения за пациентами, в том числе программе управления заболеваниями;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15) внесение результатов осмотра в медицинскую документацию;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16) организацию и контроль обучения пациента и членов семьи процедурам общего ухода и управлению заболеванием;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17) выдачу листа или справки о временной нетрудоспособности в соответствии с приказом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ДСМ-198;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18) выписку рецептов пациентам в соответствии с приказом № Қ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ДСМ-112 и приказом № ҚР ДСМ -75.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19) ведение школ здоровья;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20) проведение бесед профилактического характера (пропаганда здорового образа жизни, правильное здоровое питание, соблюдение режима труда и отдыха, профилактика травматизма, суицида, бесед по вопросам психического и репродуктивного здоровья, по </w:t>
      </w:r>
      <w:r w:rsidRPr="001A3E4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вопросам планирования семьи, контрацепции и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прегравидарной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подготовки профилактике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табакокурения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и употребления алкоголизма, контрацепции, по профилактике инфекций, передаваемых половым путем, профилактике туберкулеза и другое);</w:t>
      </w:r>
      <w:proofErr w:type="gramEnd"/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21) внесение результатов осмотра в медицинскую документацию и медицинские информационные системы, при наличии мобильного приложения на дому, при отсутствии запись в МИС производится на рабочем месте врача после возвращения в медицинскую организацию);</w:t>
      </w:r>
      <w:proofErr w:type="gramEnd"/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22) санитарно-противоэпидемические и санитарно-профилактические мероприятия в очагах инфекционных заболеваний;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23) консультирование пациентов и обучению пациентов и их родственников вопросам приема лекарственных средств, режима, питания, реабилитационных мероприятий диспансерных больных;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24) оказание базовой реанимационной помощи (BLS) по сигналу "Код синий", экстренной акушерской и гинекологической помощи при состояниях, угрожающих жизни и здоровью женщины, в соответствии с клиническими протоколами. Вызов скорой медицинской помощи для обеспечения транспортировки (госпитализации) в стационар и информирование врача акушер - </w:t>
      </w:r>
      <w:proofErr w:type="spell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гинколога</w:t>
      </w:r>
      <w:proofErr w:type="spell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заведующего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врачебной амбулатории/Центра семейного здоровья;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59. Социальный работник на приеме осуществляет: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1) доброжелательное приветствие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2) идентификацию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3) оформление информированного согласия пациента или его законного представителя на получение медицинской помощи;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4) содействие в организации и проведении назначенных специалистом медицинских и социальных процедур (вызов специалиста на дому);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5) формирование списков целевой группы для оказания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медико-социальной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помощи;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6) проведение оценки общей социальной ситуации (социальная диагностика, социальное вмешательство, социальный диагноз, социальный патронаж) и определение пакета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медико-социальных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услуг;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7) информирование населения о видах социальных услуг, вовлечение пациентов в процесс социального оздоровления;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8) проведение индивидуальной работы с получателями услуг по выявлению и решению социально-медицинских проблем;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9) социальную поддержку больных (оформление запросов, юридических документов, участие или помощь в оформлении направления на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медико-социальную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экспертизу, в дом престарелых и лиц с инвалидностью, школы-интернаты, центры адаптации и реабилитации);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10) оказание услуг в оформлении документов для прохождения освидетельствования с целью определения потребностей в мерах социальной защиты;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11) координацию деятельности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медико-социальной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службы со смежными вневедомственными организациями (педагоги, психологи, юристы и др.);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12) координацию деятельности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медико-социальной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службы с местными органами власти для решения вопросов, связанных с социальной и финансовой поддержкой для уязвимых слоев населения;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13) содействие в проведении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медико-социальной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экспертизы;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14) содействие в обеспечении лекарственными средствами и изделиями медицинского назначения, по заключению врачей;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15) 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индивидуальными программами реабилитации инвалидов;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16) обучение получателей услуг пользованию техническими вспомогательными (компенсаторными) и обязательными гигиеническими средствами;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17) оформление медицинской документации по социальной службе и ввод в медицинские информационные системы;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18) оценку и определение индивидуального объема и видов специальных социальных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услуг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необходимых нуждающемуся лицу (семье) для преодоления трудной жизненной ситуации, либо предупреждения ее возникновения;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19) консультирование и обучение членов семьи пациента в приобретении навыками ухода за престарелыми, лицами с инвалидностью и лицами с ограниченными возможностями в домашних условиях;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20) обучение членов семьи, в том числе родителей детей с инвалидностью, практическим навыкам общего ухода.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60. Социальный работник на дому осуществляет: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1) патронаж и социальное сопровождение тяжелобольных, одиноких престарелых, лиц с инвалидностью и лиц, находящихся в трудной жизненной ситуации (в том числе беременных и детей); социальное патронажное наблюдение за состоянием пациента совместно с участковой службой;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2) содействие в обеспечении лекарственными средствами и изделиями медицинского назначения социально-уязвимым категориям населения, по заключению врачей;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3) обучение членов семьи пациента основам гигиены и медицинского ухода, проводимого в домашних условиях;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4) обучение получателей услуг пользованию техническими вспомогательными (компенсаторными) и обязательными гигиеническими средствами;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5) оформление медицинской документации по социальной службе и ввод в МИС на дому возможно при наличии мобильного приложения для социальных работников, либо запись в МИС производится на рабочем месте социального работника после возвращения в медицинскую организацию);</w:t>
      </w:r>
      <w:proofErr w:type="gramEnd"/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6) активное посещение на дому лиц, (семьи), находящихся в трудной жизненной ситуации.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      7) оценка и определение индивидуального объема и видов специальных социальных </w:t>
      </w:r>
      <w:proofErr w:type="gramStart"/>
      <w:r w:rsidRPr="001A3E4A">
        <w:rPr>
          <w:rFonts w:ascii="Times New Roman" w:hAnsi="Times New Roman" w:cs="Times New Roman"/>
          <w:color w:val="000000"/>
          <w:sz w:val="24"/>
          <w:szCs w:val="24"/>
        </w:rPr>
        <w:t>услуг</w:t>
      </w:r>
      <w:proofErr w:type="gramEnd"/>
      <w:r w:rsidRPr="001A3E4A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необходимых нуждающемуся лицу (семье) для преодоления трудной жизненной ситуации, либо предупреждения ее возникновения;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8) консультирование и обучение членов семьи пациента в приобретении навыками ухода за престарелыми, лицами с инвалидностью лицами с ограниченными возможностями в домашних условиях;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9) обучение членов семьи, в том числе родителей детей с инвалидностью, практическим навыкам общего ухода в домашних условиях.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61. Психолог на приеме осуществляет: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1) доброжелательное приветствие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2) идентификацию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E4A">
        <w:rPr>
          <w:rFonts w:ascii="Times New Roman" w:hAnsi="Times New Roman" w:cs="Times New Roman"/>
          <w:color w:val="000000"/>
          <w:sz w:val="24"/>
          <w:szCs w:val="24"/>
        </w:rPr>
        <w:t>      3) оформление информированного согласия пациента или его законного представителя на получение медицинской помощи;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4) социально-психологическое обследование пациентов (в том числе беременных и детей);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5) оказание психологической и консультативной помощи социальным группам (пациентам и их семьям) и отдельным лицам, попавшим в трудную жизненную ситуацию; (обратившихся самостоятельно и по направлению семейного врача, врача общей практики;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6) психологическое сопровождение пациентов, нуждающихся в психологической помощи;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7) консультативную и информационную помощь по "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телефону-доверия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>";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8) обучение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самоменеджменту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 пациентов с хроническими заболеваниями в рамках программы управления заболеваниями в составе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мультидисциплинарной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 команды;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9) участие в исследованиях по укреплению психического здоровья, повышению качества жизни, уровня психического благополучия населения;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lastRenderedPageBreak/>
        <w:t>      10) реализацию мероприятий по повышению информированности населения в вопросах психического здоровья;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11) индивидуальные консультации пациентов, оказавшихся в трудных жизненных ситуациях, с лицами совершивших суицидальные попытки, с женщинами фертильного возраста из группы 2В и 5 группы динамического наблюдения, пациентами, проходящих 3 этап реабилитации;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12) ведение учетной и отчетной документации и ввод в МИС.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62. Психолог на дому осуществляет: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1) доброжелательное приветствие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2) идентификацию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3) оформление информированного согласия пациента или его законного представителя на получение медицинской помощи;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4) социально-психологическое обследование пациентов в домашних условиях, выявление рисков в соответствии с приказом Министра здравоохранения Республики Казахстан от 30 ноября 2020 года №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ДСМ-224/2020 "Об утверждении стандарта организации оказания медико-социальной помощи в области психического здоровья населению Республики Казахстан" (зарегистрирован в Реестре государственной регистрации нормативных правовых актов под № 21712);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5) оказание психологической и консультативной помощи на дому социальным группам (пациентам и их семьям) и отдельным лицам, попавшим в трудную жизненную ситуацию;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6) реализацию мероприятий по повышению информированности населения в вопросах психического здоровья;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7) индивидуальные консультации пациентов на дому, оказавшихся в трудных жизненных ситуациях, с лицами совершивших суицидальные попытки, с женщинами фертильного возраста из группы 2В и 5 группы динамического наблюдения, пациентами, проходящих 3 этап реабилитации;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8) ведение учетной и отчетной документации и ввод в МИС на дому при наличии мобильного приложения для психологов, либо запись в МИС производится на рабочем месте после возвращения в медицинскую организацию.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63. Минимальный перечень практических навыков для медицинской сестры (брата) врачебной амбулатории (Центра семейного здоровья) соответствует пункту 29.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64. Минимальный перечень практических навыков для фельдшера врачебной амбулатории (Центра семейного здоровья) соответствует пункту 44.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65. Минимальный перечень практических навыков для акушер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1A3E4A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>) врачебной амбулатории (Центра семейного здоровья) соответствует пункту 45.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66. Минимальный перечень практических навыков для врача ПМСП врачебной амбулатории (Центра семейного здоровья) включает: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1) определение группы крови по системе ABO стандартными сыворотками или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моноклональными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 реагентами;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2) определение резус - фактора крови;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3) обработка, снятие швов, удаление лигатур;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4) промывание желудка;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5) обработка ран и перевязка;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6) наложение и снятие гипсовой повязки;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7) капельное и струйное переливание лекарств и кровезаменителей;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8) снятие и расшифровка ЭКГ;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9) остановка наружного кровотечения;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10) проведение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пневмотахометрии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>, спирометрии;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11) проведение 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диагностических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экспресс-методов (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глюкометрия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>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12) катетеризация мочевого пузыря;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13) пальцевое исследование прямой кишки и предстательной железы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lastRenderedPageBreak/>
        <w:t>      14) очистку верхних дыхательных путей при аспирации жидкости;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15) наложение повязки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Дезо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>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16) наложение шины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Крамера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>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17) проведение непрямого массажа сердца;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18) проведение сердечно-легочной реанимации;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19) оказание неотложной медицинской помощи (по алгоритму) при анафилактическом шоке, острой дыхательной недостаточности, острой сосудистой недостаточности (обморок, коллапс), травмах, отравлениях, при острых и хронических заболеваниях и других неотложных состояниях;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20) самостоятельный прием неосложненных родов;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21) первичную обработку новорожденного, при необходимости оказание первичной реанимации новорожденных;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22) пользование дефибриллятором;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23) проведение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трахе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коникотомии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трахеостомии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>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67. Порядок оказания первичной медико-санитарной помощи специалистами ПМСП в соответствии с главой 3.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1E1E1E"/>
          <w:sz w:val="24"/>
          <w:szCs w:val="24"/>
        </w:rPr>
      </w:pPr>
      <w:r w:rsidRPr="001A3E4A">
        <w:rPr>
          <w:rFonts w:ascii="Times New Roman" w:hAnsi="Times New Roman" w:cs="Times New Roman"/>
          <w:color w:val="1E1E1E"/>
          <w:sz w:val="24"/>
          <w:szCs w:val="24"/>
        </w:rPr>
        <w:t>Параграф 4. Центр первичной медико-санитарной помощи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68. Центр ПМСП является самостоятельным юридическим лицом или структурным подразделением поликлиники или организаций здравоохранения, оказывающих стационарную помощь.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69. Центр ПМСП создается в населенном пункте (сельском округе) с численностью прикрепленного населения от 5 000 (пять тысяч) до 30 000 (тридцать тысяч) человек.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70. Центр ПМСП имеет в своем составе: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1) Центр семейного здоровья: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кабинет 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заведующего центра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семейного здоровья;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кабинеты приема врачей общей практики, семейного врача, терапевта, педиатра;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кабинет среднего медицинского работника (для самостоятельного приема);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кабинет 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акушер-гинеколога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>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кабинет УПМП;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кабинет 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ПУЗ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>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кабинет развития ребенка;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кабинет планирования семьи и подготовки к родам;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2) регистратуры для взрослого населения, отдельно для беременных и детей;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3) кабинет службы поддержки пациентов;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4) комнату матери и ребенка;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5) доврачебный кабинет;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6) фильтр с отдельным входом;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7) процедурный кабинет;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8) кабинет сбора крови;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9) лабораторию;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10) прививочный кабинет;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11) кабинеты физиотерапевтического лечения;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12) кабинет для непосредственно наблюдаемого лечения (химизатора);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13) кабинет сбора мокроты;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14) дневной стационар;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15) вспомогательные подразделения: кабинет медицинской статистики, анализа и информатизации, стерилизационный кабинет;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16) смотровые кабинеты (мужской и женский);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17) отделение профилактики и социально-психологической помощи: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кабинет заведующего отделением;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кабинет смотровой женский;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кабинет смотровой мужской;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lastRenderedPageBreak/>
        <w:t>      кабинеты здорового образа жизни (школы здоровья);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кабинет планирования семьи;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кабинет подготовки к родам;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кабинет социального работника;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кабинет психолога (профилактика эмоционального выгорания для сотрудников, кабинет тишины; арт-терапия);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кабинет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скрининговых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 исследований;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18) молодежный центр здоровья: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регистратура;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кабинет смотровой (мужской, женский);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кабинеты приема специалистов (акушер-гинеколог, уролог,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дерматовенеролог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>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кабинет психолога;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кабинет социального работника;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тренинговый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 кабинет;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19) отделение скорой медицинской помощи;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20)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тренинговый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 центр (кабинет) по обучению населения и медицинских работников оказанию неотложной помощи.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71. Оснащение Центра ПМСП медицинскими изделиями осуществляется в соответствии с приказом №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 167.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72. ПМСП населению в центре ПМСП оказывают врач общей практики, семейный врач, терапевт, педиатр, СМР (фельдшер, акуше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>ка), сестра (брат) медицинская(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>) расширенной практики, сестра или (брат) медицинская(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>) участковая(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>), сестра (брат) медицинская(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>) общей практики), психолог, социальный работник в амбулаторных условиях, на дому.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73. Квалификационные характеристики к должностям специалистов ПМСП определяются в соответствии с приказом №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ДСМ-305.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74. Режим 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работы медицинской организации, оказывающей ПМСП устанавливается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с 08.00 до 20.00 часов по скользящему графику для всех специалистов и структурных подразделений с обеспечением работы дежурных врачей ПМСП в выходные и праздничные дни.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Прием вызовов заканчивается за 2 часа до окончания работы организации ПМСП.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Обслуживание вызовов осуществляется врачом ПМСП в течение рабочего дня.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75. Медицинские работники центра ПМСП оказывают доврачебную, квалифицированную медицинскую помощь, сестринский уход, ПМСП, медицинскую реабилитацию и паллиативную помощь.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76. Медицинская сестра (брат) центра ПМСП осуществляет медицинские услуги в соответствии с пунктами 25-28 параграфа настоящего Стандарта.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77. Фельдшер и акушерка Центра ПМСП осуществляют медицинские услуги в соответствии с пунктами 38-41 настоящего Стандарта.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78. Семейна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1A3E4A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>), медицинская(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>) сестра (брат), медицинская (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>) сестра (брат) расширенной практики на самостоятельном приеме осуществляет согласно пункту 58 настоящего стандарта.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79. Врачи ПМСП центра ПМСП осуществляют медицинские услуги в соответствии с пунктами 56-57 настоящего стандарта.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80. Социальный работник центра ПМСП осуществляют медицинские услуги в соответствии с пунктами 59-60 настоящего стандарта.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81. Психолог центра ПМСП осуществляют медицинские услуги в соответствии с пунктами 61-62 настоящего стандарта.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82. Минимальный перечень практических навыков для медицинской сестры/брата центра ПМСП соответствует пункту 29.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83. Минимальный перечень практических навыков для фельдшера центра ПМСП соответствует пункту 44.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lastRenderedPageBreak/>
        <w:t>      84. Минимальный перечень практических навыков для акушер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1A3E4A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>) центра ПМСП соответствует пункту 45.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85. Минимальный перечень практических навыков для врача ПМСП центра ПМСП соответствует пункту 66.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86. Порядок оказания первичной медико-санитарной помощи специалистами ПМСП в соответствии с главой 3 настоящего стандарта.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1E1E1E"/>
          <w:sz w:val="24"/>
          <w:szCs w:val="24"/>
        </w:rPr>
      </w:pPr>
      <w:r w:rsidRPr="001A3E4A">
        <w:rPr>
          <w:rFonts w:ascii="Times New Roman" w:hAnsi="Times New Roman" w:cs="Times New Roman"/>
          <w:color w:val="1E1E1E"/>
          <w:sz w:val="24"/>
          <w:szCs w:val="24"/>
        </w:rPr>
        <w:t>Параграф 5. Поликлиника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87. Поликлиника – многопрофильная медицинская организация, предназначенная для оказания амбулаторно-поликлинической помощи населению, проживающему в районе ее деятельности.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Районная поликлиника создается в районном центре в составе районной или многопрофильной центральной районной больницы.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Номерная районная поликлиника создается при районной больнице в районе, имеющем сельские населенные пункты с численностью населения от 30 000 (тридцать тысяч) и выше.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Городская поликлиника создается в городах в пределах зоны территориального обслуживания с численностью прикрепленного населения более 30 000 (тридцать тысяч) человек, но не менее одной городской поликлиники.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88. Поликлиника включает в себя структурные и организационно-структурные подразделения: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1) регистратуры для взрослого населения, отдельно для беременных и детей;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2)фильтр с отдельным входом;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3) центр семейного здоровья/отделение общеврачебной, семейной медицины;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4) кабинет службы поддержки пациентов;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5) комната матери и ребенка;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6) доврачебный кабинет;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7) процедурный кабинет;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8) кабинет сбора крови;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9) лабораторию;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10) прививочный кабинет;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11) кабинеты физиотерапевтического лечения;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12) кабинет для непосредственно наблюдаемого лечения (химизатора);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13) кабинет сбора мокроты;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14) отделение профилактики и социально-психологической помощи;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15) молодежный центр здоровья;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16) кабинет планирования семьи;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17) кабинет подготовки к родам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18) отделение скорой медицинской помощи;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19) аптечный пункт;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20) дневной стационар;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21) отделения специализированной помощи (кабинеты профильных специалистов);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22) отдел менеджмента по качеству и управления рисками;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23) центр ПМСП;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24) врачебную амбулаторию;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25) фельдшерско-акушерский пункт;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26) медицинский пункт.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89. Медицинская сестра (брат) ПМСП осуществляет медицинские услуги в соответствии с пунктами 25-28 настоящего стандарта.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90. Фельдшер и акушерка ПМСП осуществляют медицинские услуги в соответствии с пунктами 38-41 настоящего стандарта.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lastRenderedPageBreak/>
        <w:t>      91. Семейна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1A3E4A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>), медицинская(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>) сестра (брат), медицинская (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>) сестра (брат) расширенной практики на самостоятельном приеме осуществляет медицинские услуги согласно пункту 58 настоящего стандарта.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92. Врачи ПМСП осуществляют медицинские услуги в соответствии с пунктами 56-57 настоящего Стандарта.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93. Социальный работник поликлиники осуществляют медицинские услуги в соответствии с пунктами 59-60 настоящего стандарта.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94. Психолог поликлиники осуществляют медицинские услуги в соответствии с пунктами 61-62 настоящего стандарта.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95. Минимальный перечень практических навыков для медицинской сестры (брата) ПМСП соответствует пункту 29.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96. Минимальный перечень практических навыков для фельдшера поликлиники соответствует пункту 44.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97. Минимальный перечень практических навыков для акушер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1A3E4A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>) поликлиники соответствует пункту 45.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98. Минимальный перечень практических навыков для врача ПМСП поликлиники соответствует пункту 66.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99. Специалистами ПМСП поликлиники оказывается медицинская помощь в амбулаторных условиях, на дому в соответствии с главой 3 настоящего стандарта.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color w:val="1E1E1E"/>
          <w:sz w:val="24"/>
          <w:szCs w:val="24"/>
        </w:rPr>
      </w:pPr>
      <w:r w:rsidRPr="001A3E4A">
        <w:rPr>
          <w:rFonts w:ascii="Times New Roman" w:hAnsi="Times New Roman" w:cs="Times New Roman"/>
          <w:color w:val="1E1E1E"/>
          <w:sz w:val="24"/>
          <w:szCs w:val="24"/>
        </w:rPr>
        <w:t>Глава 3. Порядок оказания первичной медико-санитарной помощи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100. ПМСП населению предоставляется в соответствии с </w:t>
      </w:r>
      <w:hyperlink r:id="rId30" w:anchor="z3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sz w:val="24"/>
          <w:szCs w:val="24"/>
        </w:rPr>
        <w:t> Министра здравоохранения Республики Казахстан от 24 августа 2021 года №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ДСМ-90 "Об утверждении Правил оказания первичной медико-санитарной помощи" (зарегистрирован в Реестре государственной регистрации нормативных правовых актов под № 24094) (далее – Приказ № ҚР ДСМ-90).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101. Лицам, содержащимся в следственных изоляторах и учреждениях уголовно-исполнительной (пенитенциарной) системы ПМСП оказывается в соответствии с </w:t>
      </w:r>
      <w:hyperlink r:id="rId31" w:anchor="z0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sz w:val="24"/>
          <w:szCs w:val="24"/>
        </w:rPr>
        <w:t> Министра здравоохранения Республики Казахстан от 30 июня 2022 года №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ДСМ-61 "Об утверждении Правил оказания медицинской помощи лицам, содержащимся в следственных изоляторах и учреждениях уголовно-исполнительной (пенитенциарной) системы" (зарегистрирован в Реестре государственной регистрации нормативных правовых актов под № 28669).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102. Медицинская помощь лицам старших возрастных групп и с признаками преждевременного старения осуществляется врачами ПМСП по специальности "Терапия", "Общая врачебная практика", "Семейная медицина", прошедшими курсы повышения квалификации по вопросам гериатрии и геронтологии.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Гериатрический кабинет организуется из расчета 1 кабинет на 20 000 (двадцать тысяч) прикрепленного населения в возрасте 65 лет и старше.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103. Физические лица для получения ПМСП прикрепляются к субъектам здравоохранения, оказывающим ПМСП в соответствии с </w:t>
      </w:r>
      <w:hyperlink r:id="rId32" w:anchor="z4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sz w:val="24"/>
          <w:szCs w:val="24"/>
        </w:rPr>
        <w:t> Министра здравоохранения Республики Казахстан от 13 ноября 2020 года №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ДСМ-194/2020 "Об утверждении Правил прикрепления физических лиц к организациям здравоохранения, оказывающим первичную медико-санитарную помощь" (зарегистрирован в Реестре государственной регистрации нормативных правовых актов за № 21642).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104. В организации ПМСП для обслуживания прикрепленного населения формируется участок с закреплением специалистов ПМСП.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105. Количество прикрепленного населения на одного врача общей практики за исключением сельских медицинских организаций, оказывающих ПМСП не превышает 1 700 человек смешанного населения, участкового терапевта 2 200 человек, участкового педиатра – 500 детей от 0 до 6 лет, 900 детей от 7 до 18 лет, у акушера 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-г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>инеколога на участке не более 120 беременных, при этом беременные женщины обслуживаются только по месту фактического проживания.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lastRenderedPageBreak/>
        <w:t>      На каждом участке к врачу ПМСП закрепляются средние медицинские работники.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на 1 врача общей практики – 3 медицинские сестры общей практики (семейная медицинская сестра);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на 1 участкового терапевта – 2 медицинские сестры терапевтического участка;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на 1 участкового педиатра – 2 медицинские сестры педиатрического участка.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106. Медицинская помощь предоставляется после получения информированного согласия пациента либо его законного представителя 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согласно пункта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3, статьи 134 Кодекса.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107. Прием населения врачами ПМСП осуществляется по предварительной записи при самостоятельном обращении, посредством телефонной связи, через мобильные приложения МИС или через веб-портал "электронного правительства" (далее – ПЭП).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При самостоятельном обращении или посредством телефонной связи пациента в организацию ПМСП, специалистами </w:t>
      </w:r>
      <w:proofErr w:type="spellStart"/>
      <w:proofErr w:type="gramStart"/>
      <w:r w:rsidRPr="001A3E4A">
        <w:rPr>
          <w:rFonts w:ascii="Times New Roman" w:hAnsi="Times New Roman" w:cs="Times New Roman"/>
          <w:sz w:val="24"/>
          <w:szCs w:val="24"/>
        </w:rPr>
        <w:t>колл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>-центра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или регистратуры вносится запись в журнал "Предварительная запись на прием к врачу" в МИС и в устной форме предоставляется ответ с указанием свободного времени и даты приема врача, в соответствии с графиком приема врача.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При осуществлении записи на прием посредством мобильного приложения пациент видит часы приема и выбирает свободное время, дату приема. Пациенту уведомление о записи и 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напоминание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о приеме поступает за сутки и в день приема.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При обращении через ПЭП, пациенту поступает уведомление в виде статуса электронной заявки в "Личный кабинет" с указанием времени и даты приема врача.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108. При первичном обращении в организацию ПМСП пациенты проходят осмотр в смотровом кабинете (женский, мужской) с целью выявления и предупреждения развития различных заболеваний на ранней стадии, а также факторов риска их возникновения.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109. В организациях ПМСП медицинским регистратором посредством автоматизированной системы (МИС) осуществляется: регулирование и сортировка потока пациентов, предварительная запись и регистрация пациентов на прием к врачу, регистрация вызовов на дом, прием, регистрация и передача активов, регистрация запроса на прикрепление к организации ПМСП.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110. При обращении пациентов в организации ПМСП с признаками или подозрением на инфекционное заболевание медицинская помощь осуществляется врачом и медицинской сестрой расширенной практики или медицинской сестрой в фильтре без предварительной записи.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111. Вход в фильтр (кабинет) отдельный от центрального входа медицинской организации, доступ к которому обозначается соответствующими указателями или стрелками. Фильтры для беременных и детей организуются отдельно.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112. При выявлении у пациента инфекционной патологии, согласно перечню инфекционных, паразитарных заболеваний и заболеваний, представляющих эпидемиологическую опасность для окружающих, при лечении которых оказывается специализированная медицинская помощь в рамках ГОБМП в соответствии с </w:t>
      </w:r>
      <w:hyperlink r:id="rId33" w:anchor="z0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sz w:val="24"/>
          <w:szCs w:val="24"/>
        </w:rPr>
        <w:t> исполняющего обязанности Министра здравоохранения Республики Казахстан от 28 октября 2020 года №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ДСМ-162/2020 "Об утверждении перечня инфекционных, паразитарных заболеваний и заболеваний, представляющих опасность для окружающих, при лечении которых оказывается специализированная медицинская помощь в стационарных условиях в рамках гарантированного объема бесплатной медицинской помощи" (зарегистрирован в Реестре государственной регистрации нормативных правовых актов под № 21537) и </w:t>
      </w:r>
      <w:hyperlink r:id="rId34" w:anchor="z0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sz w:val="24"/>
          <w:szCs w:val="24"/>
        </w:rPr>
        <w:t> Министра здравоохранения Республики Казахстан от 9 октября 2020 года №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ДСМ-121/2020 "Об утверждении перечня заболеваний, представляющих опасность для окружающих и объема медицинской помощи, при которых иностранцы и лица без гражданства, временно пребывающие в Республике Казахстан, лица, ищущие убежище, имеют право на получение </w:t>
      </w:r>
      <w:r w:rsidRPr="001A3E4A">
        <w:rPr>
          <w:rFonts w:ascii="Times New Roman" w:hAnsi="Times New Roman" w:cs="Times New Roman"/>
          <w:sz w:val="24"/>
          <w:szCs w:val="24"/>
        </w:rPr>
        <w:lastRenderedPageBreak/>
        <w:t>гарантированного объема бесплатной медицинской помощи" (зарегистрирован в Реестре государственной регистрации нормативных правовых актов под № 21407).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113. Медицинские работники фильтра организации ПМСП обеспечивают изоляцию пациента, осуществляют санитарно-противоэпидемические и санитарно-профилактические мероприятия и при наличии показаний обеспечивают их госпитализацию посредством вызова скорой медицинской помощи для транспортировки.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114. В фильтре осуществляется: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1) прием пациента (идентификация пациента, взятие информированного согласия, осмотр, диагностика, назначение лечения);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2) опрос и выявление контактных лиц;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3) оформление и передача экстренных извещений в соответствии с </w:t>
      </w:r>
      <w:hyperlink r:id="rId35" w:anchor="z3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sz w:val="24"/>
          <w:szCs w:val="24"/>
        </w:rPr>
        <w:t> Министра здравоохранения Республики Казахстан от 7 сентября 2020 года №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ДСМ-100/2020 "Об утверждении правил предоставления информации (экстренного извещения) о случаях наступления смерти беременных, рожениц,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услуг)" (зарегистрирован в Реестре государственной регистрации нормативных правовых актов под № 21181) и </w:t>
      </w:r>
      <w:hyperlink r:id="rId36" w:anchor="z0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sz w:val="24"/>
          <w:szCs w:val="24"/>
        </w:rPr>
        <w:t> Министра здравоохранения Республики Казахстан от 26 октября 2020 года №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ДСМ-153/2020 "Об утверждении правил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отравлений" (зарегистрирован в Реестре государственной регистрации нормативных правовых актов под № 21532);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4) выдачи листа или справки о временной нетрудоспособности в соответствии с приказом №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ДСМ-198;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5) выписка рецептов пациентам в соответствии с приказом №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ДСМ-112 и приказом № ҚР ДСМ-75.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115. При обращении пациента в организацию ПМСП по поводу неотложного состояния или острого заболевания (состояния) медицинская помощь оказывается медицинскими работниками в кабинете, оснащенным медицинскими изделиями и лекарственными средствами для оказания неотложной помощи.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При наличии показаний у пациента к госпитализации обеспечивается вызов бригады неотложной помощи или скорой медицинской помощи для транспортировки пациента в круглосуточный стационар.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116. В доврачебном кабинете медицинская помощь осуществляется СМР в соответствии с приказом №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ДСМ-223 и включает: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1) идентификацию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2) оформление информированного согласия пациента или его законного представителя на получение медицинской помощи;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3) опрос и осмотр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4) измерение температуры тела;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5) проведение антропометрических измерений (вес, рост, объем талии), вычисление индекса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Кетле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>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6) измерение артериального давления;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7) снятие электрокардиограммы (при наличии показаний);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8) информационно-разъяснительную работу с населением по формированию и пропаганде здорового образа жизни;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9) направление пациента в смотровой или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скрининговый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 кабинет;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10) при 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состояниях, требующих оказания квалифицированной и специализированной медицинской помощи средний медицинский работник приглашает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врача ПМСП или </w:t>
      </w:r>
      <w:r w:rsidRPr="001A3E4A">
        <w:rPr>
          <w:rFonts w:ascii="Times New Roman" w:hAnsi="Times New Roman" w:cs="Times New Roman"/>
          <w:sz w:val="24"/>
          <w:szCs w:val="24"/>
        </w:rPr>
        <w:lastRenderedPageBreak/>
        <w:t>профильного специалиста для принятия решения о госпитализации или лечении пациента в амбулаторных условиях;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11) оказание неотложной медицинской помощи (при необходимости);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12) вызов врача ПМСП и (или) бригады скорой медицинской помощи по показаниям для транспортировки пациента в круглосуточный стационар;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13) заполнение медицинской документации в соответствии с Приказом №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ДСМ-175.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117. Медицинска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1A3E4A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>) сестра (брат) расширенной практики осуществляет независимую сестринскую практику: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1) проводит самостоятельный прием пациентов с наиболее распространенными неинфекционными заболеваниями и острыми респираторными вирусными инфекциями в пределах своей компетенции;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2) устанавливает сестринский предварительный диагноз;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3) составляет план сестринских вмешательств;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4) выписывает бесплатный рецепт на лекарственные средства через программу "Информационная система лекарственного обеспечения" для получения в аптеке по назначению врача;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5) проводит динамическое наблюдение за пациентами с хроническими заболеваниями, в том числе вовлеченных 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ПУЗ;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6) формирует список и проводит динамическое наблюдение за женщинами фертильного возраста;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7) организует работу по обеспечению охвата женщин фертильного возраста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прегравидарной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 подготовкой и контрацепцией;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8) организует,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мониторирует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 эффективность и контролирует обучение пациента и членов семьи процедурам общего ухода и управлению заболеванием;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9) осуществляет патронаж беременных, женщин после родов, детей до года, диспансерных больных и престарелых;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10) организует деятельность по укреплению здоровья и профилактике заболеваний, надлежащее выполнение врачебных назначений медицинскими сестрами, контролирует реализацию профилактических мероприятий медсестрами уровня технического и профессионального образования, оценивает эффективность и результативность мероприятий;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11) ведение учетно-отчетной сестринской документации;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12) оказывает гражданам первую медицинскую помощь, в том числе в экстремальных условиях, доврачебную и паллиативную медицинскую помощь.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118. 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 xml:space="preserve">Врач ПМСП осуществляет прием пациентов в амбулаторных условиях, обслуживание вызовов, активов и патронажное наблюдение на дому, осуществляет консультационную деятельность по вопросам вскармливания, закаливания, подготовки детей к детским дошкольным учреждениям, школе, планирования семьи, контрацепции, иммунопрофилактике, пропаганды здорового образа жизни, рационального питания, проводит диагностику беременности, наблюдение за течением беременности, выявление и лечение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экстрагенитальной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 патологии у беременных, психопрофилактическую подготовку к родам, выявляет противопоказания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к беременности и родам, направляет на прерывание беременности, проводит реабилитацию женщин в послеродовом периоде и после прерывания беременности.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Для получения специализированной медицинской помощи в рамках ГОБМП и (или) в системе ОСМС оформляет пациенту направления на диагностические исследования и консультацию профильных специалистов.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Информирует пациента о возможности выбора методов и способов лечения, а также используемых средствах и изделиях медицинского назначения, о необходимости прохождения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скрининговых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 и профилактических осмотров.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lastRenderedPageBreak/>
        <w:t xml:space="preserve">      119.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Скрининговые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 исследования целевых групп взрослого населения с целью выявления и предупреждения развития различных заболеваний на ранней стадии, а также факторов риска их возникновения осуществляются в соответствии с </w:t>
      </w:r>
      <w:hyperlink r:id="rId37" w:anchor="z3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sz w:val="24"/>
          <w:szCs w:val="24"/>
        </w:rPr>
        <w:t> исполняющего обязанности Министра здравоохранения Республики Казахстан от 30 октября 2020 года №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ДСМ-174/2020 "Об утверждении целевых групп лиц, подлежащих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скрининговым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 исследованиям, а также правил, объема и периодичности проведения данных исследований" (зарегистрирован в Реестре государственной регистрации нормативных правовых актов под № 21572) (далее – Приказ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ДСМ-174).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120. Для проведения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скрининговых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 исследований организации ПМСП: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1) формируют целевые группы лиц, подлежащих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скрининговым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 исследованиям, из числа, прикрепленного к медицинской организации населения, согласно приказу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 -174;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2) обеспечивают преемственность с профильными медицинскими организациями для проведения данных исследований;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3) информируют население о необходимости прохождения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скрининговых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 исследований;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4) проводят ежемесячный анализ проведенных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скрининговых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 исследований.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121. При выявлении и (или) подозрении на злокачественные новообразования обследование пациентов проводится в амбулаторных условиях по "зеленому" коридору – вне общей очередности и ограничений, в течение восемнадцати рабочих дней в соответствии с </w:t>
      </w:r>
      <w:hyperlink r:id="rId38" w:anchor="z0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sz w:val="24"/>
          <w:szCs w:val="24"/>
        </w:rPr>
        <w:t> Министра здравоохранения Республики Казахстан от 12 ноября 2021 года №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ДСМ-112 "Об утверждении стандарта организации оказания онкологической помощи населению Республики Казахстан" (зарегистрирован в Реестре государственной регистрации нормативных правовых актов под № 25167).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122. При обнаружении фактов насилия и телесных повреждений осуществляется оказание медицинской помощи и проведение медицинской реабилитации в соответствии с требованиями </w:t>
      </w:r>
      <w:hyperlink r:id="rId39" w:anchor="z3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приказа</w:t>
        </w:r>
      </w:hyperlink>
      <w:r w:rsidRPr="001A3E4A">
        <w:rPr>
          <w:rFonts w:ascii="Times New Roman" w:hAnsi="Times New Roman" w:cs="Times New Roman"/>
          <w:sz w:val="24"/>
          <w:szCs w:val="24"/>
        </w:rPr>
        <w:t xml:space="preserve"> Министра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злравоохранения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 Республики Казахстан от 7 октября 2020 года №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ДСМ-116/2020 "Об утверждении Правил оказания медицинской реабилитации" (зарегистрирован в Реестре государственной регистрации нормативных правовых актов под № 21381), извещение органов внутренних дел о фактах обращения потерпевших и оказания им медицинской помощи в соответствии со статьей 13 Закона Республики Казахстан "О профилактике бытового насилия".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123. При выявлении беременности у несовершеннолетней осуществляется: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1) оповещение родителей или иных законных представителей в течение трех часов после выявления беременности у несовершеннолетней;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2) оказание психологической поддержки и консультирование несовершеннолетней беременной, а также ее родителей или иных законных представителей;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3) оповещение органов внутренних дел о факте беременности у несовершеннолетней в течение трех часов после выявления;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4) предоставление психологической, юридической помощи несовершеннолетней, а также ее родителям или иным законным представителям.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124. Профилактические медицинские осмотры целевых групп населения, включая детей дошкольного, школьного возрастов, а также учащихся организаций технического и профессионального,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 и высшего образования проводятся соответствии с </w:t>
      </w:r>
      <w:hyperlink r:id="rId40" w:anchor="z4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sz w:val="24"/>
          <w:szCs w:val="24"/>
        </w:rPr>
        <w:t> Министра здравоохранения Республики Казахстан от 15 декабря 2020 года №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ДСМ-264/2020 "Об утверждении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 среднего и высшего образования" (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в Реестре государственной регистрации нормативных правовых актов под № 21820).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125. Формирование целевых групп населения, включая детей дошкольного, школьного возрастов, а также учащихся организаций технического и профессионального,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lastRenderedPageBreak/>
        <w:t>послесреднего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 и высшего образования, подлежащих профилактическим медицинским осмотрам, из 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числа, прикрепленного к медицинской организации населения осуществляется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СМР.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126. По результатам проведенного профилактического медицинского осмотра населения средний медицинский работник либо ответственное лицо организации ПМСП формирует направление в МИС на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дообследование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 и информирования обследуемого лица (или законного представителя).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По итогам оценки состояния здоровья населения осуществляется оздоровление и динамическое наблюдение.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127. Динамическое наблюдение за лицами с хроническими заболеваниями и вовлеченных в ПУЗ осуществляется в рамках ГОБМП и (или) в ОСМС в соответствии с </w:t>
      </w:r>
      <w:hyperlink r:id="rId41" w:anchor="z0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sz w:val="24"/>
          <w:szCs w:val="24"/>
        </w:rPr>
        <w:t> Министра здравоохранения Республики Казахстан от 23 октября 2020 года №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 (зарегистрирован в Реестре государственной регистрации нормативных правовых актов под № 21513).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128. 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Специалистами ПМСП медицинская помощь по охране репродуктивного и психического здоровья несовершеннолетних в возрасте от десяти до восемнадцати лет и молодежи оказывается в молодежном центре здоровья (кабинет молодежного здоровья) в соответствии с </w:t>
      </w:r>
      <w:hyperlink r:id="rId42" w:anchor="z0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sz w:val="24"/>
          <w:szCs w:val="24"/>
        </w:rPr>
        <w:t> Министра здравоохранения Республики Казахстан от 24 января 2023 года № 12 "Об утверждении стандарта организации оказания медицинской помощи по охране репродуктивного и психического здоровья несовершеннолетних в возрасте от десяти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до восемнадцати лет и молодежи" (зарегистрирован в Реестре государственной регистрации нормативных правовых актов под № 31762).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129.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Мультидисциплинарной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 группой из числа специалистов ПМСП, специалиста ЗОЖ, профильного специалиста и других заинтересованных специалистов осуществляется внедрение 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ПУЗ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>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130. При отдельных состояниях прикрепленное население обеспечивается лекарственными средствами и медицинскими изделиями в соответствии с </w:t>
      </w:r>
      <w:hyperlink r:id="rId43" w:anchor="z3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sz w:val="24"/>
          <w:szCs w:val="24"/>
        </w:rPr>
        <w:t> Министра здравоохранения Республики Казахстан от 20 августа 2021 года №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ДСМ-89 "Об утверждении правил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страхования" (зарегистрирован в Реестре государственной регистрации нормативных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правовых актов под № 24069).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131. Проведение профилактических прививок специалистами ПМСП осуществляется в соответствии с </w:t>
      </w:r>
      <w:hyperlink r:id="rId44" w:anchor="z2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постановлением</w:t>
        </w:r>
      </w:hyperlink>
      <w:r w:rsidRPr="001A3E4A">
        <w:rPr>
          <w:rFonts w:ascii="Times New Roman" w:hAnsi="Times New Roman" w:cs="Times New Roman"/>
          <w:sz w:val="24"/>
          <w:szCs w:val="24"/>
        </w:rPr>
        <w:t> Правительства Республики Казахстан от 24 сентября 2020 года № 612 "Об утверждении перечня заболеваний, против которых проводятся обязательные профилактические прививки в рамках гарантированного объема медицинской помощи, правил, сроков их проведения и групп населения, подлежащих профилактическим прививкам".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132. 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 xml:space="preserve">Пациентам по показаниям и направлению специалиста ПМСП при наличии результатов лабораторных, инструментальных исследований, консультаций (рекомендаций) профильных специалистов предоставляется медицинская помощь в условиях дневного стационара и стационара на дому в рамках ГОБМП и системе ОСМС в </w:t>
      </w:r>
      <w:r w:rsidRPr="001A3E4A">
        <w:rPr>
          <w:rFonts w:ascii="Times New Roman" w:hAnsi="Times New Roman" w:cs="Times New Roman"/>
          <w:sz w:val="24"/>
          <w:szCs w:val="24"/>
        </w:rPr>
        <w:lastRenderedPageBreak/>
        <w:t>соответствии с </w:t>
      </w:r>
      <w:hyperlink r:id="rId45" w:anchor="z1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sz w:val="24"/>
          <w:szCs w:val="24"/>
        </w:rPr>
        <w:t xml:space="preserve"> Министра здравоохранения и социального развития Республики Казахстан от 17 августа 2015 года № 669 "Об утверждении Правил оказания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стационарозамещающей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 помощи" (зарегистрирован в Реестре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 нормативных правовых актов под № 12106) (далее – Приказ 669).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133. Пациенты направляются на лечение в условиях дневного стационара при наличии острого или обострения хронического заболевания, при необходимости проведения лечебных и диагностических мероприятий не более 2-х раз в течение нескольких часов, в том числе после оперативных вмешательств и до суток в круглосуточном стационаре.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134. Специалисты ПМСП оказывают медицинскую помощь на дому, в том числе обслуживают вызова и активы, проводят патронажное наблюдение, организуют стационар на дому.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Прием вызовов на дом осуществляется регистратурой организации ПМСП посредством телефонной связи, оператором </w:t>
      </w:r>
      <w:proofErr w:type="spellStart"/>
      <w:proofErr w:type="gramStart"/>
      <w:r w:rsidRPr="001A3E4A">
        <w:rPr>
          <w:rFonts w:ascii="Times New Roman" w:hAnsi="Times New Roman" w:cs="Times New Roman"/>
          <w:sz w:val="24"/>
          <w:szCs w:val="24"/>
        </w:rPr>
        <w:t>колл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>-центра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или через ПЭП "Вызов врача на дом".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135. При самостоятельном обращении пациента или посредством телефонной связи в организацию ПМСП, специалистами ПМСП вносится информация в форму № 056/у "Форма учета записи вызовов врачей на дом", утвержденную приказом №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ДСМ-175 и в устной форме предоставляется ответ с указанием даты и времени посещения врача. После принятия запроса на оказание государственной услуги "Вызов врача на дом" медицинская помощь на дому оказывается в установленное время.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136. При обращении пациента через ПЭП, пациенту поступает уведомление в виде статуса электронной заявки в "Личный кабинет". После принятия запроса на оказание государственной услуги "Вызов врача на дом", медицинская помощь пациенту оказывается в установленное время.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137. Организация ПМСП обеспечивает внесение данных об оказании государственной услуги "Вызов врача на дом" в информационную систему, с целью мониторинга оказания государственных услуг в порядке, установленном уполномоченным органом в сфере информатизации.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138. Обслуживание вызовов на дому осуществляется врачами ПМСП и (или) СМР (при отсутствии врача).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139. Показаниями (наиболее частыми) для обслуживания вызовов на дому специалистом ПМСП являются: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1) острые болезненные состояния, не позволяющие пациенту самостоятельно посетить организацию ПМСП: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повышение температуры тела выше 38 градусов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>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повышение артериального давления с выраженными нарушениями самочувствия;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многократный жидкий стул;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сильные боли в позвоночнике и суставах нижних конечностей с ограничением подвижности;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головокружение, сильная тошнота, рвота;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2) хронические болезненные состояния, которые не позволяют пациенту самостоятельно посетить поликлинику (тяжелое течение онкологических заболеваний, инвалидность (I – II группы), параличи, парезы конечностей);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3) острые инфекционные заболевания, представляющие опасность для окружающих;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4)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нетранспортабельность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5) обслуживание вызовов, переданных со станции скорой медицинской помощи, в часы работы организаций ПМСП.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140. Данные о результатах вызова на дом вносятся в МИС.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141. Посещение (актив) пациента на дому медицинским работником организаций ПМСП осуществляется, в том числе путем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подворовых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 (поквартирных) обходов, 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>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lastRenderedPageBreak/>
        <w:t xml:space="preserve">      1) острых 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>, обострениях хронических заболеваний с целью наблюдения за его состоянием, течением заболевания и своевременного назначения (коррекции) необходимого обследования и (или) лечения;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2) 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патронаже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отдельных групп населения в случае угрозы возникновения эпидемии инфекционного заболевания или выявления больных инфекционным заболеванием, контактных с ними лиц и лиц, подозрительных на инфекционное заболевание.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142. Активное посещение пациента на дому преимущественно осуществляется СМР, социальным работником.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Данные о результатах активного посещения вносятся в МИС.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143. Активное выявление инфекционных заболеваний среди прикрепленного населения осуществляется при получении официального извещения о вспышке инфекционного заболевания путем активного посещения пациента на дому медицинским работником организаций ПМСП, в том числе путем подворных (поквартирных) обходов.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144. Организация патронажного наблюдения на дому (патронаж детей до 5 лет и новорожденных, беременных, родильниц, лиц, подлежащих динамическому наблюдению) осуществляется специалистами ПМСП.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145. Организация патронажного наблюдения на дому беременных, новорожденных и детей раннего возраста проводится на основе универсальной прогрессивной модели патронажного обслуживания с целью выявления рисков медицинского или социального характера, представляющих угрозу для их жизни, здоровья, развития и безопасности ребенка в соответствии с </w:t>
      </w:r>
      <w:hyperlink r:id="rId46" w:anchor="z0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sz w:val="24"/>
          <w:szCs w:val="24"/>
        </w:rPr>
        <w:t> Министра здравоохранения Республики Казахстан от 15 марта 2022 года №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ДСМ-25 "Об утверждении стандарта организации оказания педиатрической помощи в Республике Казахстан" (зарегистрирован в Реестре государственной регистрации нормативных правовых актов под № 27182).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146. 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При выявлении случаев умеренного риска у детей (в том числе проблем с грудным вскармливанием, затруднений с навыками гигиены) СМР совместно с социальным работником, психологом и с участием беременной женщины или родителя (ей) ребенка или законного представителя составляет индивидуальный план мероприятий в рамках прогрессивной модели патронажного наблюдения в целях снижения или устранения рисков для жизни, здоровья, развития и безопасности ребенка, предусматривающий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оценку потребностей ребенка, анализ положения ребенка в семье, информирование старшей медицинской (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ого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>) сестры/брата, врача общей практики, участкового врача, заведующего отделением и социального работника.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147. В случае высокого риска (жестокое обращение, насилие, инвалидность женщины), когда семья нуждается в социальном сопровождении, сведения передаются социальному работнику, психологу (при необходимости в управления образования, социальной защиты, внутренних дел, местных исполнительных органов, неправительственных организаций).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148. Данные о результатах патронажного посещения вносятся специалистами ПМСП в МИС.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149. Мониторинг организации патронажа проводит старшая медицинская сестра организации ПМСП или при ее отсутствии, семейный врач (врач общей практики).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150. При необходимости для пациентов с острыми и хроническими заболеваниями (состояниями), которые не 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позволяют пациенту самостоятельно посетить поликлинику специалистами ПМСП организуется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стационар на дому.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151. Длительность лечения пациента с момента поступления составляет: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1) в дневном стационаре не менее трех рабочих дней и не более восьми рабочих дней, за исключением пациентов, находящихся на гемодиализе,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перитонеальном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 диализе,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химио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>- и лучевой терапии, программной терапии, медицинской реабилитации и восстановительном лечении;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2) в стационаре на дому не менее трех рабочих дней и при острых заболеваниях не более пяти рабочих дней, при обострении хронических заболеваний не более 8 рабочих дней.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lastRenderedPageBreak/>
        <w:t xml:space="preserve">      152. Врач ПМСП при оказании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стационарозамещающей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 помощи в дневном стационаре и стационаре на дому проводит осмотр пациента, корректирует проводимые диагностические исследования и лечение, при необходимости назначает дополнительные лабораторные, инструментальные исследования, и при необходимости организует консультации профильных специалистов согласно рекомендациям клинических протоколов.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153. Пациенты, нуждающиеся в оказании медицинской помощи, в том числе с применением высокотехнологичных медицинских услуг, с круглосуточным медицинским наблюдением направляются на госпитализацию в организации здравоохранения, оказывающие стационарную помощь в плановом порядке через Портал в соответствии </w:t>
      </w:r>
      <w:hyperlink r:id="rId47" w:anchor="z3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sz w:val="24"/>
          <w:szCs w:val="24"/>
        </w:rPr>
        <w:t> Министра здравоохранения Республики Казахстан от 24 марта 2022 года №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ДСМ-27 "Об утверждении Стандарта оказания медицинской помощи в стационарных условиях в Республике Казахстан (зарегистрирован в 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Реестре государственной регистрации нормативных правовых актов под № 27218).</w:t>
      </w:r>
      <w:proofErr w:type="gramEnd"/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154. Экстренная госпитализация пациентов в стационар осуществляется без наличия направления от специалистов ПМСП.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155. Специалисты ПМСП проводят информационно-разъяснительную профилактическую работу с прикрепленным населением на приеме, кабинете здорового ребенка, школах здоровья, молодежном центре (кабинет) здоровья, при обслуживании пациентов на дому, а также посредством информационных каналов связи (радио, телевидение, социальные сети).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156. Специалистами ПМСП центров лучших практик осуществляется внедрение инновационных технологий, направленных на улучшение здоровья населения (мужское здоровье, мужское долголетие, здоровое питание, здоровые деревни (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салауатты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 аул), укрепляющие здоровье школы, доброжелательное отношение к ребенку, ментальное здоровье и другие) и трансферт в организации ПМСП.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157. Специалисты ПМСП предоставляют дистанционные медицинские услуги, оказываемые в рамках ГОБМП и (или) в системе ОСМС в соответствии с </w:t>
      </w:r>
      <w:hyperlink r:id="rId48" w:anchor="z0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sz w:val="24"/>
          <w:szCs w:val="24"/>
        </w:rPr>
        <w:t> Министра здравоохранения Республики Казахстан от 1 февраля 2021 года №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ДСМ-12 "Об утверждении правил организации, предоставления и оплаты дистанционных медицинских услуг" (зарегистрирован в Реестре государственной регистрации нормативных правовых актов под № 22151).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158. Специалистами ПМСП осуществляется медико-социальная помощь в области психического здоровья в соответствии с </w:t>
      </w:r>
      <w:hyperlink r:id="rId49" w:anchor="z0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sz w:val="24"/>
          <w:szCs w:val="24"/>
        </w:rPr>
        <w:t> Министра здравоохранения Республики Казахстан от 30 ноября 2020 года №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ДСМ-224/2020 "Об утверждении стандарта организации оказания медико-социальной помощи в области психического здоровья населению Республики Казахстан" (зарегистрирован в Реестре государственной регистрации нормативных правовых актов под № 21712).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159. Специалистами ПМСП осуществляются мероприятия по профилактике и лечению туберкулеза в соответствии с </w:t>
      </w:r>
      <w:hyperlink r:id="rId50" w:anchor="z0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sz w:val="24"/>
          <w:szCs w:val="24"/>
        </w:rPr>
        <w:t> исполняющего обязанности Министра здравоохранения Республики Казахстан от 30 сентября 2022 года №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ДСМ-107 "Об утверждении Стандарта организации оказания населению медицинской помощи при туберкулезе" (зарегистрирован в Реестре государственной регистрации нормативных правовых актов под № 29917).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160. Социальным работником и психологом организации ПМСП оказывается медико-социальная помощь в соответствии с </w:t>
      </w:r>
      <w:hyperlink r:id="rId51" w:anchor="z3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sz w:val="24"/>
          <w:szCs w:val="24"/>
        </w:rPr>
        <w:t> №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ДСМ-90 и в соответствии с приказом Министра труда и социальной защиты населения Республики Казахстан от 30 мая 2019 года № 292 "Об утверждении профессионального стандарта "Психологическая и социальная работа" (зарегистрирован в Реестре государственной регистрации нормативных правовых актов под № 18764).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161. Для сельского населения медицинская помощь предоставляется посредством передвижных медицинских комплексов и (или) медицинских поездов с целью укрепления </w:t>
      </w:r>
      <w:r w:rsidRPr="001A3E4A">
        <w:rPr>
          <w:rFonts w:ascii="Times New Roman" w:hAnsi="Times New Roman" w:cs="Times New Roman"/>
          <w:sz w:val="24"/>
          <w:szCs w:val="24"/>
        </w:rPr>
        <w:lastRenderedPageBreak/>
        <w:t>здоровья, профилактики, лечения и реабилитации в соответствии с </w:t>
      </w:r>
      <w:hyperlink r:id="rId52" w:anchor="z0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sz w:val="24"/>
          <w:szCs w:val="24"/>
        </w:rPr>
        <w:t> Министра здравоохранения Республики Казахстан от 8 декабря 2020 года №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ДСМ-241/2020 "Об утверждении правил оказания медицинской помощи посредством передвижных медицинских комплексов и медицинских поездов" (зарегистрирован в Реестре государственной регистрации нормативных правовых актов под № 21745).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162. В период подъема и 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роста инфекционных заболеваний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в целях снижения распространения инфекции по решению первого руководителя ПМСП создаются мобильные бригады для оказания медицинской помощи населению из расчета 1 бригада на 5000 прикрепленного населения и более.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На уровне сельской местности создается не менее одной мобильной бригады при врачебной амбулатории или центре ПМСП.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163. В состав мобильной бригады входят: врач общей практики, семейный врач, терапевт, педиатр, СМР (акушерка), социальный работник в области здравоохранения, водитель. По медицинским показаниям привлекаются профильные специалисты.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164. Мобильная бригада при выезде на дом осуществляет: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1) осмотр и консультацию на дому пациента и совместно проживающих членов его семьи;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2) активные посещения на дом к 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пациентам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перенесшим среднетяжелую, тяжелую форму заболевания и выписанных из стационара на амбулаторный этап лечения с осмотром пациента, назначением лечения и контролем за его состоянием;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3) проведение забора образцов биологических материалов от пациентов с подозрением на </w:t>
      </w:r>
      <w:proofErr w:type="spellStart"/>
      <w:proofErr w:type="gramStart"/>
      <w:r w:rsidRPr="001A3E4A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инфекционное заболевание по показаниям;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4) назначение лекарственных сре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>оответствие с клиническим протоколом;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5) доставку лекарственных средств пациентам в соответствии с Приказом № 75;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6) </w:t>
      </w:r>
      <w:proofErr w:type="spellStart"/>
      <w:r w:rsidRPr="001A3E4A">
        <w:rPr>
          <w:rFonts w:ascii="Times New Roman" w:hAnsi="Times New Roman" w:cs="Times New Roman"/>
          <w:sz w:val="24"/>
          <w:szCs w:val="24"/>
        </w:rPr>
        <w:t>траспортировку</w:t>
      </w:r>
      <w:proofErr w:type="spellEnd"/>
      <w:r w:rsidRPr="001A3E4A">
        <w:rPr>
          <w:rFonts w:ascii="Times New Roman" w:hAnsi="Times New Roman" w:cs="Times New Roman"/>
          <w:sz w:val="24"/>
          <w:szCs w:val="24"/>
        </w:rPr>
        <w:t xml:space="preserve"> пациента на диагностику КТ и рентген по медицинским показаниям;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7) госпитализацию пациента в инфекционные и провизорные стационары исходя из состояния пациента;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8) организацию стационара на дому по показаниям;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9) информирование пациентов о соблюдении мер профилактики и противоэпидемического режима;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10) обучение пациента заполнению 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чек-листа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самонаблюдения больного или лица, осуществляющего уход.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165. Мобильная бригада обслуживание вызовов с выездом на дом осуществляет пациентам вне зависимости от прикрепления к организациям ПМСП по факту их обращения с дальнейшей передачей наблюдения в организацию ПМСП по месту их фактического прикрепления.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166. В организациях ПМСП (поликлиника, центр ПМСП) для обслуживания 4 категории срочности вызовов скорой медицинской помощи (далее – СМП) создаются отделения СМП.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В отделениях СМП количество бригад формируется из расчета 1 (одна) бригада на 35 (тридцать пять) тысяч прикрепленного населения и менее, с учетом обращаемости населения.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167. Оказание СМП по 4 категории срочности вызовов осуществляется организациями ПМСП, в соответствии с </w:t>
      </w:r>
      <w:hyperlink r:id="rId53" w:anchor="z3" w:history="1">
        <w:r w:rsidRPr="001A3E4A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приказом</w:t>
        </w:r>
      </w:hyperlink>
      <w:r w:rsidRPr="001A3E4A">
        <w:rPr>
          <w:rFonts w:ascii="Times New Roman" w:hAnsi="Times New Roman" w:cs="Times New Roman"/>
          <w:sz w:val="24"/>
          <w:szCs w:val="24"/>
        </w:rPr>
        <w:t> Министра здравоохранения Республики Казахстан от 30 ноября 2020 года№ Қ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ДСМ-225/2020 "Об утверждении правил оказания скорой медицинской помощи, в том числе с привлечением медицинской авиации" (зарегистрирован в Реестре государственной регистрации нормативных правовых актов под № 21713).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168. По результатам данных осмотра, диагностики и динамики состояния пациента фельдшером или врачом отделения скорой медицинской помощи при организации ПМСП принимается одно из следующих решений: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lastRenderedPageBreak/>
        <w:t>      транспортировка пациента в медицинскую организацию, оказывающую стационарную помощь;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пациент оставлен на месте вызова;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пациент оставлен на дому (по месту проживания).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169. При оставлении пациента на месте вызова или на дому, фельдшер или врач отделения неотложной помощи организации ПМСП предоставляет медицинские рекомендации для дальнейшего обращения в организацию ПМСП по месту прикрепления или при наличии показаний обеспечивает транспортировку пациента в стационар на санитарном автотранспорте.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170. После обслуживания вызова 4 категории срочности фельдшер или врач отделения СМП при организации ПМСП, передает информацию врачу ПМСП.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 xml:space="preserve">      Врач ПМСП осуществляет активное посещение пациента на дому, назначает лечение, при наличии показаний направляет на лабораторные и инструментальные исследования в амбулаторных условиях или лечение в дневном стационаре, либо организует стационар на дому в зависимости от состояния и диагноза пациента </w:t>
      </w:r>
      <w:proofErr w:type="gramStart"/>
      <w:r w:rsidRPr="001A3E4A">
        <w:rPr>
          <w:rFonts w:ascii="Times New Roman" w:hAnsi="Times New Roman" w:cs="Times New Roman"/>
          <w:sz w:val="24"/>
          <w:szCs w:val="24"/>
        </w:rPr>
        <w:t>согласно приказа</w:t>
      </w:r>
      <w:proofErr w:type="gramEnd"/>
      <w:r w:rsidRPr="001A3E4A">
        <w:rPr>
          <w:rFonts w:ascii="Times New Roman" w:hAnsi="Times New Roman" w:cs="Times New Roman"/>
          <w:sz w:val="24"/>
          <w:szCs w:val="24"/>
        </w:rPr>
        <w:t xml:space="preserve"> № 669.</w:t>
      </w:r>
    </w:p>
    <w:p w:rsidR="001A3E4A" w:rsidRPr="001A3E4A" w:rsidRDefault="001A3E4A" w:rsidP="001A3E4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sz w:val="24"/>
          <w:szCs w:val="24"/>
        </w:rPr>
        <w:t>      171. Бригада отделения СМП при организации ПМСП обслуживает вызов без выписки рецептов на лекарственные средства, без выдачи листов о временной нетрудоспособности, без проведения освидетельствования факта смерти и выдачи заключения о смерти, без проведения освидетельствования на предмет алкогольного и наркотического опьянения.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1A3E4A" w:rsidRPr="001A3E4A" w:rsidTr="001A3E4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" w:name="z907"/>
            <w:bookmarkEnd w:id="6"/>
            <w:bookmarkEnd w:id="0"/>
            <w:r w:rsidRPr="001A3E4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E4A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  <w:r w:rsidRPr="001A3E4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Стандарту организации</w:t>
            </w:r>
            <w:r w:rsidRPr="001A3E4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оказания первичной медик</w:t>
            </w:r>
            <w:proofErr w:type="gramStart"/>
            <w:r w:rsidRPr="001A3E4A">
              <w:rPr>
                <w:rFonts w:ascii="Times New Roman" w:eastAsia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1A3E4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санитарной помощи в</w:t>
            </w:r>
            <w:r w:rsidRPr="001A3E4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Республике Казахстан</w:t>
            </w:r>
          </w:p>
        </w:tc>
      </w:tr>
    </w:tbl>
    <w:p w:rsidR="001A3E4A" w:rsidRPr="001A3E4A" w:rsidRDefault="001A3E4A" w:rsidP="001A3E4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bookmarkStart w:id="7" w:name="z908"/>
      <w:bookmarkEnd w:id="7"/>
      <w:r w:rsidRPr="001A3E4A">
        <w:rPr>
          <w:rFonts w:ascii="Courier New" w:eastAsia="Times New Roman" w:hAnsi="Courier New" w:cs="Courier New"/>
          <w:color w:val="1E1E1E"/>
          <w:sz w:val="32"/>
          <w:szCs w:val="32"/>
        </w:rPr>
        <w:t>Рекомендуемые штатные нормативы для специалистов организаций ПМСП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6076"/>
        <w:gridCol w:w="6787"/>
      </w:tblGrid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Название должности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Количество должностей</w:t>
            </w:r>
          </w:p>
        </w:tc>
      </w:tr>
      <w:tr w:rsidR="001A3E4A" w:rsidRPr="001A3E4A" w:rsidTr="001A3E4A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Минимальные штаты медицинского пункта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Средний медицинский работник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 менее 1 должности</w:t>
            </w:r>
          </w:p>
        </w:tc>
      </w:tr>
      <w:tr w:rsidR="001A3E4A" w:rsidRPr="001A3E4A" w:rsidTr="001A3E4A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Минимальные штаты фельдшерско-акушерского пункта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Средний медицинский работник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 менее 1 должности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Акушерка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 менее 1 должности независимо от количества прикрепленных женщин фертильного возраста</w:t>
            </w:r>
          </w:p>
        </w:tc>
      </w:tr>
      <w:tr w:rsidR="001A3E4A" w:rsidRPr="001A3E4A" w:rsidTr="001A3E4A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Минимальные штаты врачебной амбулатории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Руководитель врачебной амбулатории (старший врач при структурных подразделениях городских, районных поликлиниках, расположенных в отдельных </w:t>
            </w: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населенных пунктах)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0,25 должности с прикрепленным населением до 5000, во врачебной амбулатории с прикрепленным населением свыше 5000 человек устанавливается должность освобожденного </w:t>
            </w: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главного (старшего) врача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Врач общей практики, семейный врач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gramStart"/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на 1700 человек населения (взрослых и детей</w:t>
            </w:r>
            <w:proofErr w:type="gramEnd"/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Врач терапевт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на 2200 человек взрослого населения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Участковый педиатр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на 500 детей от 0 до 6 лет, 900 детей от 7 до 18 лет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Акушер-гинеколог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1,4 ставки на 10 000 общего населения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Врач дневного стационара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на 10 коек в смену (для обеспечения максимального доступа медицинского наблюдения)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Сестра или брат старша</w:t>
            </w:r>
            <w:proofErr w:type="gramStart"/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я(</w:t>
            </w:r>
            <w:proofErr w:type="gramEnd"/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  <w:proofErr w:type="spellStart"/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ий</w:t>
            </w:r>
            <w:proofErr w:type="spellEnd"/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) медицинская(-</w:t>
            </w:r>
            <w:proofErr w:type="spellStart"/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ий</w:t>
            </w:r>
            <w:proofErr w:type="spellEnd"/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) (старший фельдшер, старший акушер)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на 8 врачебных должностей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на 8 врачебных должностей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Средний медицинский персонал (фельдшер, медицинская сестра расширенной практики, медицинская сестра)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 должности на 1 должность врача общей практики. 2 должности на 1 должность врача (участкового) терапевта или педиатра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Медицинская сестра процедурного кабинета*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в смену*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Акушерка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 менее 1 должности независимо от количества прикрепленных женщин фертильного возраста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Фельдшер-лаборант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Медицинская сестра химизатор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</w:t>
            </w:r>
          </w:p>
        </w:tc>
      </w:tr>
      <w:tr w:rsidR="001A3E4A" w:rsidRPr="001A3E4A" w:rsidTr="001A3E4A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Минимальные штаты центра первичной медико-санитарной помощи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Руководитель Центра ПМСП (старший врач при структурных подразделениях городских, районных поликлиниках, расположенных в отдельных населенных пунктах)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0,25 должности с прикрепленным населением до 5000 человек, в Центре ПМСП с прикрепленным населением свыше 10000 человек устанавливается должность освобожденного главного (старшего) врача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Врач общей практики, семейный врач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на 1700 прикрепленного населения (взрослые и дети)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Врач терапевт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на 2200 взрослого населения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Врач педиатр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на 500 детей от 0 до 6 лет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Акушер-гинеколог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1,4 ставки на 10000 общего населения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Врач дневного стационара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на 15 коек в смену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Сестра или брат старша</w:t>
            </w:r>
            <w:proofErr w:type="gramStart"/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я(</w:t>
            </w:r>
            <w:proofErr w:type="gramEnd"/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  <w:proofErr w:type="spellStart"/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ий</w:t>
            </w:r>
            <w:proofErr w:type="spellEnd"/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) медицинская(-</w:t>
            </w:r>
            <w:proofErr w:type="spellStart"/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ий</w:t>
            </w:r>
            <w:proofErr w:type="spellEnd"/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) (старший фельдшер, старший акушер)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на 8 врачебных должностей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на 8 врачебных должностей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Средний медицинский работник (фельдшер, медицинская сестра расширенной практики, медицинская сестра)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 должности на 1 должность врача общей практики. 2 должности на 1 должность врача участкового терапевта или педиатра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Медицинская сестра кабинета развития ребенка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в смену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Акушерка кабинета планирования семьи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в смену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Медицинская сестра дневного стационара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на 10 коек в смену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Медицинская сестра процедурного кабинета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в смену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Акушерка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 менее 1 должности независимо от количества прикрепленных женщин фертильного возраста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Фельдшер-лаборант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Медицинская сестра химизатор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Риск-менеджер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на 20 000 населения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Врач-эксперт (врач внутреннего аудита)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на 10 000 населения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Координатор службы поддержки пациентов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на 10 000 населения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Клинический фармаколог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</w:t>
            </w:r>
          </w:p>
        </w:tc>
      </w:tr>
      <w:tr w:rsidR="001A3E4A" w:rsidRPr="001A3E4A" w:rsidTr="001A3E4A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Отделение профилактики и социально-психологической помощи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 отделением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Врач по профилактике и ЗОЖ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(на 25 000 населения)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Доврачебный кабинет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в смену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Медицинская сестра </w:t>
            </w:r>
            <w:proofErr w:type="spellStart"/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скринингового</w:t>
            </w:r>
            <w:proofErr w:type="spellEnd"/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кабинета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в смену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Акушерка смотрового кабинета (женского)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в смену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Медицинский брат смотрового кабинета (мужского)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в смену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Социальный работник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на 5 000 населения, но не менее 1 должности во врачебных амбулаториях, Центрах ПМСП и районной поликлинике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на 5 000 населения, но не менее 1 должности в самостоятельных Центрах ПМСП и районной поликлинике</w:t>
            </w:r>
          </w:p>
        </w:tc>
      </w:tr>
      <w:tr w:rsidR="001A3E4A" w:rsidRPr="001A3E4A" w:rsidTr="001A3E4A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Минимальные штаты поликлиники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Название должности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Количество должностей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 главного врача по лечебно-профилактической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1-3 должности;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Врач эксперт (внутреннего аудита)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на 10 000 населения;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Врач статистик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на 8 должностей врачей амбулаторного приема;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Медицинский статистик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 должности на 1 должность врача-статистика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Провизор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Программист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на 8 врачебных должностей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Сестра или (брат) медицинска</w:t>
            </w:r>
            <w:proofErr w:type="gramStart"/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я(</w:t>
            </w:r>
            <w:proofErr w:type="spellStart"/>
            <w:proofErr w:type="gramEnd"/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ий</w:t>
            </w:r>
            <w:proofErr w:type="spellEnd"/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) расширенной практики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Сестра-хозяйка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на отдельно стоящее здание</w:t>
            </w:r>
          </w:p>
        </w:tc>
      </w:tr>
      <w:tr w:rsidR="001A3E4A" w:rsidRPr="001A3E4A" w:rsidTr="001A3E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1A3E4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Специалисты ПМСП**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3E4A" w:rsidRPr="001A3E4A" w:rsidRDefault="001A3E4A" w:rsidP="001A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E4A">
              <w:rPr>
                <w:rFonts w:ascii="Times New Roman" w:eastAsia="Times New Roman" w:hAnsi="Times New Roman" w:cs="Times New Roman"/>
                <w:sz w:val="20"/>
                <w:szCs w:val="20"/>
              </w:rPr>
              <w:t>Скачать</w:t>
            </w:r>
          </w:p>
        </w:tc>
      </w:tr>
    </w:tbl>
    <w:p w:rsidR="001A3E4A" w:rsidRPr="001A3E4A" w:rsidRDefault="001A3E4A" w:rsidP="001A3E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A3E4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* Для </w:t>
      </w:r>
      <w:proofErr w:type="gramStart"/>
      <w:r w:rsidRPr="001A3E4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отдаленных</w:t>
      </w:r>
      <w:proofErr w:type="gramEnd"/>
      <w:r w:rsidRPr="001A3E4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СВА с одним участком процедурная и мед сестра дневного стационара - одна должность.</w:t>
      </w:r>
    </w:p>
    <w:p w:rsidR="001A3E4A" w:rsidRPr="001A3E4A" w:rsidRDefault="001A3E4A" w:rsidP="001A3E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1A3E4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**Должности устанавливаются от количества прикрепленного населения и развернутых участков.</w:t>
      </w:r>
    </w:p>
    <w:p w:rsidR="001E04F0" w:rsidRDefault="001E04F0"/>
    <w:sectPr w:rsidR="001E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259A"/>
    <w:multiLevelType w:val="multilevel"/>
    <w:tmpl w:val="5A2E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EE"/>
    <w:rsid w:val="001A3E4A"/>
    <w:rsid w:val="001E04F0"/>
    <w:rsid w:val="0094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3E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A3E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E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A3E4A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1A3E4A"/>
  </w:style>
  <w:style w:type="paragraph" w:styleId="a3">
    <w:name w:val="Normal (Web)"/>
    <w:basedOn w:val="a"/>
    <w:uiPriority w:val="99"/>
    <w:unhideWhenUsed/>
    <w:rsid w:val="001A3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A3E4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A3E4A"/>
    <w:rPr>
      <w:color w:val="800080"/>
      <w:u w:val="single"/>
    </w:rPr>
  </w:style>
  <w:style w:type="paragraph" w:styleId="a6">
    <w:name w:val="No Spacing"/>
    <w:uiPriority w:val="1"/>
    <w:qFormat/>
    <w:rsid w:val="001A3E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3E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A3E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E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A3E4A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1A3E4A"/>
  </w:style>
  <w:style w:type="paragraph" w:styleId="a3">
    <w:name w:val="Normal (Web)"/>
    <w:basedOn w:val="a"/>
    <w:uiPriority w:val="99"/>
    <w:unhideWhenUsed/>
    <w:rsid w:val="001A3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A3E4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A3E4A"/>
    <w:rPr>
      <w:color w:val="800080"/>
      <w:u w:val="single"/>
    </w:rPr>
  </w:style>
  <w:style w:type="paragraph" w:styleId="a6">
    <w:name w:val="No Spacing"/>
    <w:uiPriority w:val="1"/>
    <w:qFormat/>
    <w:rsid w:val="001A3E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1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rus/docs/V1600013392" TargetMode="External"/><Relationship Id="rId18" Type="http://schemas.openxmlformats.org/officeDocument/2006/relationships/hyperlink" Target="https://adilet.zan.kz/rus/docs/V2300032160" TargetMode="External"/><Relationship Id="rId26" Type="http://schemas.openxmlformats.org/officeDocument/2006/relationships/hyperlink" Target="https://adilet.zan.kz/rus/docs/V2200027182" TargetMode="External"/><Relationship Id="rId39" Type="http://schemas.openxmlformats.org/officeDocument/2006/relationships/hyperlink" Target="https://adilet.zan.kz/rus/docs/V2000021381" TargetMode="External"/><Relationship Id="rId21" Type="http://schemas.openxmlformats.org/officeDocument/2006/relationships/hyperlink" Target="https://adilet.zan.kz/rus/docs/V2000021560" TargetMode="External"/><Relationship Id="rId34" Type="http://schemas.openxmlformats.org/officeDocument/2006/relationships/hyperlink" Target="https://adilet.zan.kz/rus/docs/V2000021407" TargetMode="External"/><Relationship Id="rId42" Type="http://schemas.openxmlformats.org/officeDocument/2006/relationships/hyperlink" Target="https://adilet.zan.kz/rus/docs/V2300031762" TargetMode="External"/><Relationship Id="rId47" Type="http://schemas.openxmlformats.org/officeDocument/2006/relationships/hyperlink" Target="https://adilet.zan.kz/rus/docs/V2200027218" TargetMode="External"/><Relationship Id="rId50" Type="http://schemas.openxmlformats.org/officeDocument/2006/relationships/hyperlink" Target="https://adilet.zan.kz/rus/docs/V2200029917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adilet.zan.kz/rus/docs/V2300032160/info" TargetMode="External"/><Relationship Id="rId12" Type="http://schemas.openxmlformats.org/officeDocument/2006/relationships/hyperlink" Target="https://adilet.zan.kz/rus/docs/V2300032160" TargetMode="External"/><Relationship Id="rId17" Type="http://schemas.openxmlformats.org/officeDocument/2006/relationships/hyperlink" Target="https://adilet.zan.kz/rus/docs/V2000021879" TargetMode="External"/><Relationship Id="rId25" Type="http://schemas.openxmlformats.org/officeDocument/2006/relationships/hyperlink" Target="https://adilet.zan.kz/rus/docs/V2000021660" TargetMode="External"/><Relationship Id="rId33" Type="http://schemas.openxmlformats.org/officeDocument/2006/relationships/hyperlink" Target="https://adilet.zan.kz/rus/docs/V2000021537" TargetMode="External"/><Relationship Id="rId38" Type="http://schemas.openxmlformats.org/officeDocument/2006/relationships/hyperlink" Target="https://adilet.zan.kz/rus/docs/V2100025167" TargetMode="External"/><Relationship Id="rId46" Type="http://schemas.openxmlformats.org/officeDocument/2006/relationships/hyperlink" Target="https://adilet.zan.kz/rus/docs/V22000271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2000021579" TargetMode="External"/><Relationship Id="rId20" Type="http://schemas.openxmlformats.org/officeDocument/2006/relationships/hyperlink" Target="https://adilet.zan.kz/rus/docs/V2000021721" TargetMode="External"/><Relationship Id="rId29" Type="http://schemas.openxmlformats.org/officeDocument/2006/relationships/hyperlink" Target="https://adilet.zan.kz/rus/docs/V2100023885" TargetMode="External"/><Relationship Id="rId41" Type="http://schemas.openxmlformats.org/officeDocument/2006/relationships/hyperlink" Target="https://adilet.zan.kz/rus/docs/V2000021513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300032160" TargetMode="External"/><Relationship Id="rId11" Type="http://schemas.openxmlformats.org/officeDocument/2006/relationships/hyperlink" Target="https://adilet.zan.kz/rus/docs/K2000000360" TargetMode="External"/><Relationship Id="rId24" Type="http://schemas.openxmlformats.org/officeDocument/2006/relationships/hyperlink" Target="https://adilet.zan.kz/rus/docs/V2000021687" TargetMode="External"/><Relationship Id="rId32" Type="http://schemas.openxmlformats.org/officeDocument/2006/relationships/hyperlink" Target="https://adilet.zan.kz/rus/docs/V2000021642" TargetMode="External"/><Relationship Id="rId37" Type="http://schemas.openxmlformats.org/officeDocument/2006/relationships/hyperlink" Target="https://adilet.zan.kz/rus/docs/V2000021572" TargetMode="External"/><Relationship Id="rId40" Type="http://schemas.openxmlformats.org/officeDocument/2006/relationships/hyperlink" Target="https://adilet.zan.kz/rus/docs/V2000021820" TargetMode="External"/><Relationship Id="rId45" Type="http://schemas.openxmlformats.org/officeDocument/2006/relationships/hyperlink" Target="https://adilet.zan.kz/rus/docs/V1500012106" TargetMode="External"/><Relationship Id="rId53" Type="http://schemas.openxmlformats.org/officeDocument/2006/relationships/hyperlink" Target="https://adilet.zan.kz/rus/docs/V20000217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V2000021559" TargetMode="External"/><Relationship Id="rId23" Type="http://schemas.openxmlformats.org/officeDocument/2006/relationships/hyperlink" Target="https://adilet.zan.kz/rus/docs/V1400009532" TargetMode="External"/><Relationship Id="rId28" Type="http://schemas.openxmlformats.org/officeDocument/2006/relationships/hyperlink" Target="https://adilet.zan.kz/rus/docs/V2000021493" TargetMode="External"/><Relationship Id="rId36" Type="http://schemas.openxmlformats.org/officeDocument/2006/relationships/hyperlink" Target="https://adilet.zan.kz/rus/docs/V2000021532" TargetMode="External"/><Relationship Id="rId49" Type="http://schemas.openxmlformats.org/officeDocument/2006/relationships/hyperlink" Target="https://adilet.zan.kz/rus/docs/V2000021712" TargetMode="External"/><Relationship Id="rId10" Type="http://schemas.openxmlformats.org/officeDocument/2006/relationships/hyperlink" Target="https://adilet.zan.kz/rus/docs/V2300032160/download" TargetMode="External"/><Relationship Id="rId19" Type="http://schemas.openxmlformats.org/officeDocument/2006/relationships/hyperlink" Target="https://adilet.zan.kz/rus/docs/V2000021856" TargetMode="External"/><Relationship Id="rId31" Type="http://schemas.openxmlformats.org/officeDocument/2006/relationships/hyperlink" Target="https://adilet.zan.kz/rus/docs/V2200028669" TargetMode="External"/><Relationship Id="rId44" Type="http://schemas.openxmlformats.org/officeDocument/2006/relationships/hyperlink" Target="https://adilet.zan.kz/rus/docs/P2000000612" TargetMode="External"/><Relationship Id="rId52" Type="http://schemas.openxmlformats.org/officeDocument/2006/relationships/hyperlink" Target="https://adilet.zan.kz/rus/docs/V20000217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300032160/links" TargetMode="External"/><Relationship Id="rId14" Type="http://schemas.openxmlformats.org/officeDocument/2006/relationships/hyperlink" Target="https://adilet.zan.kz/rus/docs/K2000000360" TargetMode="External"/><Relationship Id="rId22" Type="http://schemas.openxmlformats.org/officeDocument/2006/relationships/hyperlink" Target="https://adilet.zan.kz/rus/docs/V2000021674" TargetMode="External"/><Relationship Id="rId27" Type="http://schemas.openxmlformats.org/officeDocument/2006/relationships/hyperlink" Target="https://adilet.zan.kz/rus/docs/V14C0010013" TargetMode="External"/><Relationship Id="rId30" Type="http://schemas.openxmlformats.org/officeDocument/2006/relationships/hyperlink" Target="https://adilet.zan.kz/rus/docs/V2100024094" TargetMode="External"/><Relationship Id="rId35" Type="http://schemas.openxmlformats.org/officeDocument/2006/relationships/hyperlink" Target="https://adilet.zan.kz/rus/docs/V2000021181" TargetMode="External"/><Relationship Id="rId43" Type="http://schemas.openxmlformats.org/officeDocument/2006/relationships/hyperlink" Target="https://adilet.zan.kz/rus/docs/V2100024069" TargetMode="External"/><Relationship Id="rId48" Type="http://schemas.openxmlformats.org/officeDocument/2006/relationships/hyperlink" Target="https://adilet.zan.kz/rus/docs/V2100022151" TargetMode="External"/><Relationship Id="rId8" Type="http://schemas.openxmlformats.org/officeDocument/2006/relationships/hyperlink" Target="https://adilet.zan.kz/rus/docs/V2300032160/history" TargetMode="External"/><Relationship Id="rId51" Type="http://schemas.openxmlformats.org/officeDocument/2006/relationships/hyperlink" Target="https://adilet.zan.kz/rus/docs/V1900018764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19171</Words>
  <Characters>109279</Characters>
  <Application>Microsoft Office Word</Application>
  <DocSecurity>0</DocSecurity>
  <Lines>910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2023-07-01T09:32:00Z</dcterms:created>
  <dcterms:modified xsi:type="dcterms:W3CDTF">2023-07-01T09:32:00Z</dcterms:modified>
</cp:coreProperties>
</file>