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53" w:rsidRPr="003F4653" w:rsidRDefault="003F4653" w:rsidP="003F4653">
      <w:pPr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</w:rPr>
      </w:pPr>
      <w:r w:rsidRPr="003F4653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</w:rPr>
        <w:t>Об утверждении правил предоставления информации (экстренного извещения) о случаях наступления смерти беременных, рожениц, а также в случае смерти родильниц в течение сорока двух календарных дней после родов,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</w:t>
      </w:r>
    </w:p>
    <w:p w:rsidR="003F4653" w:rsidRPr="003F4653" w:rsidRDefault="003F4653" w:rsidP="003F4653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</w:rPr>
      </w:pPr>
      <w:r w:rsidRPr="003F4653">
        <w:rPr>
          <w:rFonts w:ascii="Arial" w:eastAsia="Times New Roman" w:hAnsi="Arial" w:cs="Arial"/>
          <w:color w:val="666666"/>
          <w:spacing w:val="2"/>
          <w:sz w:val="20"/>
          <w:szCs w:val="20"/>
        </w:rPr>
        <w:t>Приказ Министра здравоохранения Республики Казахстан от 7 сентября 2020 года № Қ</w:t>
      </w:r>
      <w:proofErr w:type="gramStart"/>
      <w:r w:rsidRPr="003F4653">
        <w:rPr>
          <w:rFonts w:ascii="Arial" w:eastAsia="Times New Roman" w:hAnsi="Arial" w:cs="Arial"/>
          <w:color w:val="666666"/>
          <w:spacing w:val="2"/>
          <w:sz w:val="20"/>
          <w:szCs w:val="20"/>
        </w:rPr>
        <w:t>Р</w:t>
      </w:r>
      <w:proofErr w:type="gramEnd"/>
      <w:r w:rsidRPr="003F4653">
        <w:rPr>
          <w:rFonts w:ascii="Arial" w:eastAsia="Times New Roman" w:hAnsi="Arial" w:cs="Arial"/>
          <w:color w:val="666666"/>
          <w:spacing w:val="2"/>
          <w:sz w:val="20"/>
          <w:szCs w:val="20"/>
        </w:rPr>
        <w:t xml:space="preserve"> ДСМ-100/2020. Зарегистрирован в Министерстве юстиции Республики Казахстан 8 сентября 2020 года № 21181.</w:t>
      </w:r>
    </w:p>
    <w:p w:rsidR="003F4653" w:rsidRPr="003F4653" w:rsidRDefault="003F4653" w:rsidP="003F465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0" w:name="_GoBack"/>
      <w:bookmarkEnd w:id="0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 соответствии с </w:t>
      </w:r>
      <w:hyperlink r:id="rId6" w:anchor="z487" w:history="1">
        <w:r w:rsidRPr="003F46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подпунктом 17)</w:t>
        </w:r>
      </w:hyperlink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8 Кодекса Республики Казахстан от 7 июля 2020 года "О здоровье народа и системе здравоохранения", ПРИКАЗЫВАЮ:</w:t>
      </w:r>
    </w:p>
    <w:p w:rsidR="003F4653" w:rsidRPr="003F4653" w:rsidRDefault="003F4653" w:rsidP="003F465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Утвердить прилагаемые </w:t>
      </w:r>
      <w:hyperlink r:id="rId7" w:anchor="z15" w:history="1">
        <w:r w:rsidRPr="003F46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Правила</w:t>
        </w:r>
      </w:hyperlink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предоставления информации (экстренного извещения) о случаях наступления смерти беременных, рожениц, а также в случае смерти родильниц в течение сорока двух календарных дней после родов,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услуг).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Комитету контроля качества и безопасности товаров и услуг Министерства здравоохранения Республики Казахстан в установленном законодательством порядке обеспечить: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государственную регистрацию настоящего приказа в Министерстве юстиции Республики Казахстан;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размещение настоящего приказа на </w:t>
      </w:r>
      <w:proofErr w:type="spellStart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интернет-ресурсе</w:t>
      </w:r>
      <w:proofErr w:type="spellEnd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Министерства здравоохранения Республики Казахстан после его официального опубликования;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3. Контроль за исполнением настоящего приказа возложить </w:t>
      </w:r>
      <w:proofErr w:type="gramStart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на</w:t>
      </w:r>
      <w:proofErr w:type="gramEnd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курирующего</w:t>
      </w:r>
      <w:proofErr w:type="gramEnd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вице-министра здравоохранения Республики Казахстан.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3F4653" w:rsidRPr="003F4653" w:rsidTr="003F4653">
        <w:trPr>
          <w:gridAfter w:val="1"/>
          <w:wAfter w:w="322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4653" w:rsidRPr="003F4653" w:rsidRDefault="003F4653" w:rsidP="003F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6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      </w:t>
            </w:r>
            <w:bookmarkStart w:id="1" w:name="z12"/>
            <w:bookmarkEnd w:id="1"/>
            <w:r w:rsidRPr="003F46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Министр здравоохранения</w:t>
            </w:r>
          </w:p>
        </w:tc>
      </w:tr>
      <w:tr w:rsidR="003F4653" w:rsidRPr="003F4653" w:rsidTr="003F4653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4653" w:rsidRPr="003F4653" w:rsidRDefault="003F4653" w:rsidP="003F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6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      </w:t>
            </w:r>
            <w:bookmarkStart w:id="2" w:name="z13"/>
            <w:bookmarkEnd w:id="2"/>
            <w:r w:rsidRPr="003F46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4653" w:rsidRPr="003F4653" w:rsidRDefault="003F4653" w:rsidP="003F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6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А. Цой</w:t>
            </w:r>
          </w:p>
        </w:tc>
      </w:tr>
    </w:tbl>
    <w:p w:rsidR="003F4653" w:rsidRPr="003F4653" w:rsidRDefault="003F4653" w:rsidP="003F4653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3F4653" w:rsidRPr="003F4653" w:rsidTr="003F465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4653" w:rsidRPr="003F4653" w:rsidRDefault="003F4653" w:rsidP="003F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65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4653" w:rsidRPr="003F4653" w:rsidRDefault="003F4653" w:rsidP="003F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z14"/>
            <w:bookmarkEnd w:id="3"/>
            <w:r w:rsidRPr="003F4653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 приказом</w:t>
            </w:r>
            <w:r w:rsidRPr="003F465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Министра здравоохранения</w:t>
            </w:r>
            <w:r w:rsidRPr="003F465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Республики Казахстан</w:t>
            </w:r>
            <w:r w:rsidRPr="003F465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 7 сентября 2020 года</w:t>
            </w:r>
            <w:r w:rsidRPr="003F465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№ Қ</w:t>
            </w:r>
            <w:proofErr w:type="gramStart"/>
            <w:r w:rsidRPr="003F4653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F46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ДСМ-100/2020</w:t>
            </w:r>
          </w:p>
        </w:tc>
      </w:tr>
    </w:tbl>
    <w:p w:rsidR="003F4653" w:rsidRPr="003F4653" w:rsidRDefault="003F4653" w:rsidP="003F465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3F4653">
        <w:rPr>
          <w:rFonts w:ascii="Courier New" w:eastAsia="Times New Roman" w:hAnsi="Courier New" w:cs="Courier New"/>
          <w:color w:val="1E1E1E"/>
          <w:sz w:val="32"/>
          <w:szCs w:val="32"/>
        </w:rPr>
        <w:lastRenderedPageBreak/>
        <w:t>Правила предоставления информации (экстренного извещения) о случаях наступления</w:t>
      </w:r>
      <w:r w:rsidRPr="003F4653">
        <w:rPr>
          <w:rFonts w:ascii="Courier New" w:eastAsia="Times New Roman" w:hAnsi="Courier New" w:cs="Courier New"/>
          <w:color w:val="1E1E1E"/>
          <w:sz w:val="32"/>
          <w:szCs w:val="32"/>
        </w:rPr>
        <w:br/>
        <w:t>смерти беременных, рожениц, а также в случае смерти родильниц в течение сорока</w:t>
      </w:r>
      <w:r w:rsidRPr="003F4653">
        <w:rPr>
          <w:rFonts w:ascii="Courier New" w:eastAsia="Times New Roman" w:hAnsi="Courier New" w:cs="Courier New"/>
          <w:color w:val="1E1E1E"/>
          <w:sz w:val="32"/>
          <w:szCs w:val="32"/>
        </w:rPr>
        <w:br/>
        <w:t>двух календарных дней после родов, внезапной смерти пациентов при оказании им</w:t>
      </w:r>
      <w:r w:rsidRPr="003F4653">
        <w:rPr>
          <w:rFonts w:ascii="Courier New" w:eastAsia="Times New Roman" w:hAnsi="Courier New" w:cs="Courier New"/>
          <w:color w:val="1E1E1E"/>
          <w:sz w:val="32"/>
          <w:szCs w:val="32"/>
        </w:rPr>
        <w:br/>
        <w:t>плановой медицинской помощи (первичной медико-санитарной</w:t>
      </w:r>
      <w:r w:rsidRPr="003F4653">
        <w:rPr>
          <w:rFonts w:ascii="Courier New" w:eastAsia="Times New Roman" w:hAnsi="Courier New" w:cs="Courier New"/>
          <w:color w:val="1E1E1E"/>
          <w:sz w:val="32"/>
          <w:szCs w:val="32"/>
        </w:rPr>
        <w:br/>
        <w:t>и специализированной помощи, в том числе высокотехнологичных медицинских услуг)</w:t>
      </w:r>
    </w:p>
    <w:p w:rsidR="003F4653" w:rsidRPr="003F4653" w:rsidRDefault="003F4653" w:rsidP="003F465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     Сноска. Правила - в редакции приказа Министра здравоохранения РК от 15.10.2021 </w:t>
      </w:r>
      <w:hyperlink r:id="rId8" w:anchor="z6" w:history="1">
        <w:r w:rsidRPr="003F46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№ Қ</w:t>
        </w:r>
        <w:proofErr w:type="gramStart"/>
        <w:r w:rsidRPr="003F46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Р</w:t>
        </w:r>
        <w:proofErr w:type="gramEnd"/>
        <w:r w:rsidRPr="003F46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 xml:space="preserve"> ДСМ-104</w:t>
        </w:r>
      </w:hyperlink>
      <w:r w:rsidRPr="003F4653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3F4653" w:rsidRPr="003F4653" w:rsidRDefault="003F4653" w:rsidP="003F465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3F4653">
        <w:rPr>
          <w:rFonts w:ascii="Courier New" w:eastAsia="Times New Roman" w:hAnsi="Courier New" w:cs="Courier New"/>
          <w:color w:val="1E1E1E"/>
          <w:sz w:val="32"/>
          <w:szCs w:val="32"/>
        </w:rPr>
        <w:t>Глава 1. Общие положения</w:t>
      </w:r>
    </w:p>
    <w:p w:rsidR="003F4653" w:rsidRPr="003F4653" w:rsidRDefault="003F4653" w:rsidP="003F465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4" w:name="z18"/>
      <w:bookmarkEnd w:id="4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1. </w:t>
      </w:r>
      <w:proofErr w:type="gramStart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Настоящие Правила предоставления информации (экстренного извещения) о случаях наступления смерти беременных, рожениц, а также в случае смерти родильниц в течение сорока двух календарных дней после родов,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 (далее – Правила) разработаны в соответствии с подпунктом 17) </w:t>
      </w:r>
      <w:hyperlink r:id="rId9" w:anchor="z469" w:history="1">
        <w:r w:rsidRPr="003F46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статьи 8</w:t>
        </w:r>
      </w:hyperlink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Кодекса Республики Казахстан "О</w:t>
      </w:r>
      <w:proofErr w:type="gramEnd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здоровье народа и системе здравоохранения" (далее – Кодекс) и определяют порядок предоставления информации (экстренного извещения) о случаях наступления смерти беременных, рожениц, родильниц после прекращения беременности, а также внезапной смерти пациентов при оказании им плановой медицинской помощи (первичной медико-санитарной и специализированной, в том числе высокотехнологичной медицинской помощи).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Основные понятия, используемые в настоящих Правилах: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Международная статистическая классификация болезней и проблем, связанных со здоровьем, десятого пересмотра (далее – МКБ-10) – единый документ для формирования системы учета заболеваемости и смертности;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3) государственный орган в сфере оказания медицинских услуг (помощи) - государственный орган, осуществляющий руководство в сфере оказания медицинских услуг (помощи), </w:t>
      </w:r>
      <w:proofErr w:type="gramStart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контроль за</w:t>
      </w:r>
      <w:proofErr w:type="gramEnd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качеством медицинских услуг (помощи).</w:t>
      </w:r>
    </w:p>
    <w:p w:rsidR="003F4653" w:rsidRPr="003F4653" w:rsidRDefault="003F4653" w:rsidP="003F465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3F4653">
        <w:rPr>
          <w:rFonts w:ascii="Courier New" w:eastAsia="Times New Roman" w:hAnsi="Courier New" w:cs="Courier New"/>
          <w:color w:val="1E1E1E"/>
          <w:sz w:val="32"/>
          <w:szCs w:val="32"/>
        </w:rPr>
        <w:lastRenderedPageBreak/>
        <w:t>Глава 2. Порядок предоставления информации о случаях наступления смерти беременных, рожениц, а также в случае смерти родильниц в течение сорока двух календарных дней после родов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3. Руководители местных органов государственного управления здравоохранением областей, городов республиканского значения и столицы, субъектов здравоохранения с момента регистрации о случаях наступления смерти беременных, рожениц, а также в случае смерти родильниц в течение сорока двух календарных дней после родов (материнская смертность (далее – МС)) обеспечивают представление: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уведомления в течение двух часов посредством телефонной связи руководству уполномоченного органа;</w:t>
      </w:r>
    </w:p>
    <w:p w:rsidR="003F4653" w:rsidRPr="003F4653" w:rsidRDefault="003F4653" w:rsidP="003F465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в течение 24 часов в государственный орган и его территориальные подразделения (далее – территориальные подразделения) информации и копии следующих медицинских документов, в электронном варианте (в формате PDF) с имеющимися результатами дополнительных методов исследования (лабораторных, инструментальных) по формам, утвержденным </w:t>
      </w:r>
      <w:hyperlink r:id="rId10" w:anchor="z3" w:history="1">
        <w:r w:rsidRPr="003F46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приказом</w:t>
        </w:r>
      </w:hyperlink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исполняющего обязанности Министра здравоохранения от 30 октября 2020 года № Қ</w:t>
      </w:r>
      <w:proofErr w:type="gramStart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</w:t>
      </w:r>
      <w:proofErr w:type="gramStart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ДСМ-175/2020), ежедневно:</w:t>
      </w:r>
    </w:p>
    <w:p w:rsidR="003F4653" w:rsidRPr="003F4653" w:rsidRDefault="003F4653" w:rsidP="003F465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"Извещения" по форме согласно </w:t>
      </w:r>
      <w:hyperlink r:id="rId11" w:anchor="z56" w:history="1">
        <w:r w:rsidRPr="003F46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</w:t>
        </w:r>
      </w:hyperlink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Правилам;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5" w:name="z28"/>
      <w:bookmarkEnd w:id="5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Формы № 077/у "Индивидуальная карта беременной и родильницы",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6" w:name="z29"/>
      <w:bookmarkEnd w:id="6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Формы № 048/у "Обменная карта беременной и родильницы";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7" w:name="z30"/>
      <w:bookmarkEnd w:id="7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Формы № 020/у "Форма учета родов";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8" w:name="z31"/>
      <w:bookmarkEnd w:id="8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Вкладного листа 11 к медицинской карте стационарного пациента "История развития новорожденного";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9" w:name="z32"/>
      <w:bookmarkEnd w:id="9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Формы № 001/у "Медицинская карта стационарного пациента", в том числе для заполнения истории прерывания беременности и истории родов;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10" w:name="z33"/>
      <w:bookmarkEnd w:id="10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Формы № 052/у "Медицинская карта амбулаторного пациента", в том числе для заполнения истории прерывания беременности;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11" w:name="z34"/>
      <w:bookmarkEnd w:id="11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Формы № 051/у "Карта учета МС".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3) Формы № 002/у "Протокол (карта) патологоанатомического исследования, блоков и </w:t>
      </w:r>
      <w:proofErr w:type="spellStart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стеклопрепаратов</w:t>
      </w:r>
      <w:proofErr w:type="spellEnd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", утвержденной приказом № Қ</w:t>
      </w:r>
      <w:proofErr w:type="gramStart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ДСМ-175/2020, блоков и </w:t>
      </w:r>
      <w:proofErr w:type="spellStart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стеклопрепаратов</w:t>
      </w:r>
      <w:proofErr w:type="spellEnd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 территориальные подразделения в течение семи рабочих дней с момента регистрации случая МС.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4. Регистрация и учет случаев МС проводится по месту прикрепления к субъекту здравоохранения, независимо от места наступления смерти беременных, рожениц и родильниц в течение сорока двух календарных дней после родов.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Субъе</w:t>
      </w:r>
      <w:proofErr w:type="gramStart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кт здр</w:t>
      </w:r>
      <w:proofErr w:type="gramEnd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авоохранения по месту смерти сообщает о случае МС субъекту здравоохранения по месту прикрепления.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 случае отсутствия прикрепления к субъекту здравоохранения, МС регистрируется субъектом здравоохранения по месту проживания (нахождения).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5. Сведения по форме "Карта учета МС" заполняются медицинским работником (лечащим или дежурным врачом) субъекта здравоохранения, независимо от форм собственности и ведомственной принадлежности, а также физическими лицами, занимающимися частной медицинской практикой.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6. Медицинские работники организации скорой медицинской помощи, фельдшерско-акушерского пункта, медицинского пункта, установившие МС вне субъекта здравоохранения (на дому, на улице вследствие дорожно-транспортных происшествий, чрезвычайных ситуаций природного или техногенного характера) сообщают субъекту здравоохранения по месту прикрепления данного лица.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 этих случаях сведения по форме "Карта учета МС" заполняются медицинским работником субъекта здравоохранения по месту прикрепления к субъекту здравоохранения.</w:t>
      </w:r>
    </w:p>
    <w:p w:rsidR="003F4653" w:rsidRPr="003F4653" w:rsidRDefault="003F4653" w:rsidP="003F465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 случае отсутствия прикрепления к субъекту здравоохранения, учет МС проводится аналогично </w:t>
      </w:r>
      <w:hyperlink r:id="rId12" w:anchor="z36" w:history="1">
        <w:r w:rsidRPr="003F46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пункту 4</w:t>
        </w:r>
      </w:hyperlink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Настоящих Правил.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7. </w:t>
      </w:r>
      <w:proofErr w:type="gramStart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Контроль за</w:t>
      </w:r>
      <w:proofErr w:type="gramEnd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регистрацией и учетом МС осуществляет первый руководитель субъекта здравоохранения, а также заместитель руководителя местного органа государственного управления здравоохранением области, города республиканского значения и столицы, курирующий вопросы по родовспоможению.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8. Республиканское государственное предприятие на праве хозяйственного ведения "Республиканский центр электронного здравоохранения" обеспечивает предоставление в уполномоченный орган: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сводной информации по форме "Карта учета МС" ежедневно к 16.00 часам текущего дня;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ежемесячных сводных отчетов об обеспеченности субъектов родовспоможения кадрами и медицинским оборудованием в разрезе регионов к восьмому числу каждого месяца, следующего </w:t>
      </w:r>
      <w:proofErr w:type="gramStart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за</w:t>
      </w:r>
      <w:proofErr w:type="gramEnd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отчетным;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3) ежемесячной сводной информации по случаям МС к восьмому числу каждого месяца, следующего </w:t>
      </w:r>
      <w:proofErr w:type="gramStart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за</w:t>
      </w:r>
      <w:proofErr w:type="gramEnd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отчетным, с указанием заключительного диагноза и кода по МКБ-10.</w:t>
      </w:r>
    </w:p>
    <w:p w:rsidR="003F4653" w:rsidRPr="003F4653" w:rsidRDefault="003F4653" w:rsidP="003F465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3F4653">
        <w:rPr>
          <w:rFonts w:ascii="Courier New" w:eastAsia="Times New Roman" w:hAnsi="Courier New" w:cs="Courier New"/>
          <w:color w:val="1E1E1E"/>
          <w:sz w:val="32"/>
          <w:szCs w:val="32"/>
        </w:rPr>
        <w:lastRenderedPageBreak/>
        <w:t>Глава 3. Порядок предоставления информации о случаях внезапной смерти пациентов при оказании им плановой медицинской помощи</w:t>
      </w:r>
      <w:r w:rsidRPr="003F4653">
        <w:rPr>
          <w:rFonts w:ascii="Courier New" w:eastAsia="Times New Roman" w:hAnsi="Courier New" w:cs="Courier New"/>
          <w:color w:val="1E1E1E"/>
          <w:sz w:val="32"/>
          <w:szCs w:val="32"/>
        </w:rPr>
        <w:br/>
        <w:t>(первичной медико-санитарной и специализированной помощи, в том числе высокотехнологичных медицинских услуг)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12" w:name="z49"/>
      <w:bookmarkEnd w:id="12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9. </w:t>
      </w:r>
      <w:proofErr w:type="gramStart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 момента регистрации случаев внезапной смерти (R96 по коду МКБ-10)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услуг), а также случаев смерти пациентов с диагнозами: анафилактический шок (Т78.0 по коду МКБ-10), ятрогенные осложнения (Т80-85 по коду МКБ-10), остановка сердца (I46.1, I46.9 по коду МКБ-10), руководители местных органов</w:t>
      </w:r>
      <w:proofErr w:type="gramEnd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государственного управления здравоохранением областей, городов республиканского значения и столицы, субъектов здравоохранения обеспечивают предоставление в соответствующие территориальные подразделения:</w:t>
      </w:r>
    </w:p>
    <w:p w:rsidR="003F4653" w:rsidRPr="003F4653" w:rsidRDefault="003F4653" w:rsidP="003F465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извещения по форме согласно </w:t>
      </w:r>
      <w:hyperlink r:id="rId13" w:anchor="z56" w:history="1">
        <w:r w:rsidRPr="003F465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</w:t>
        </w:r>
      </w:hyperlink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Правилам в течение 24 часов;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копий медицинских документов по формам, утвержденным приказом № Қ</w:t>
      </w:r>
      <w:proofErr w:type="gramStart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ДСМ-175/2020, в электронном варианте (в формате PDF) с имеющимися результатами дополнительных методов исследования (лабораторных, инструментальных) в течение двух рабочих дней: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13" w:name="z52"/>
      <w:bookmarkEnd w:id="13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Формы № 001/у "Медицинская карта стационарного пациента";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bookmarkStart w:id="14" w:name="z53"/>
      <w:bookmarkEnd w:id="14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Формы № 052/у "Медицинская карта амбулаторного пациента";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3) Формы № 002/у "Протокол (карта) патологоанатомического исследования, блоков и </w:t>
      </w:r>
      <w:proofErr w:type="spellStart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стеклопрепаратов</w:t>
      </w:r>
      <w:proofErr w:type="spellEnd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", утвержденной приказом № Қ</w:t>
      </w:r>
      <w:proofErr w:type="gramStart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</w:t>
      </w:r>
      <w:proofErr w:type="gramEnd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ДСМ-175/2020, в течение четырнадцати рабочих дней.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10. </w:t>
      </w:r>
      <w:proofErr w:type="gramStart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Контроль за регистрацией и учетом случаев внезапной смерти (R96)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услуг), а также случаев смерти пациентов с диагнозами: анафилактический шок (Т78.0), ятрогенные осложнения (Т80-85), остановка сердца (I46.1, I46.9), осуществляет первый руководитель субъекта здравоохранения, а также заместитель руководителя местного органа государственного управления</w:t>
      </w:r>
      <w:proofErr w:type="gramEnd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здравоохранением области, города республиканского значения и столицы, </w:t>
      </w:r>
      <w:proofErr w:type="gramStart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курирующий</w:t>
      </w:r>
      <w:proofErr w:type="gramEnd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вопросы лечебно-профилактической помощи.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3F4653" w:rsidRPr="003F4653" w:rsidTr="003F465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4653" w:rsidRPr="003F4653" w:rsidRDefault="003F4653" w:rsidP="003F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65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4653" w:rsidRPr="003F4653" w:rsidRDefault="003F4653" w:rsidP="003F4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5" w:name="z56"/>
            <w:bookmarkEnd w:id="15"/>
            <w:r w:rsidRPr="003F4653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к Правилам</w:t>
            </w:r>
            <w:r w:rsidRPr="003F465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предоставления информации</w:t>
            </w:r>
            <w:r w:rsidRPr="003F465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(экстренного извещения)</w:t>
            </w:r>
            <w:r w:rsidRPr="003F465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 случаях наступления смерти</w:t>
            </w:r>
            <w:r w:rsidRPr="003F465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3F46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беременных, рожениц, а также</w:t>
            </w:r>
            <w:r w:rsidRPr="003F465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случае смерти родильниц</w:t>
            </w:r>
            <w:r w:rsidRPr="003F465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течение сорока двух</w:t>
            </w:r>
            <w:r w:rsidRPr="003F465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календарных дней после родов,</w:t>
            </w:r>
            <w:r w:rsidRPr="003F465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внезапной смерти пациентов</w:t>
            </w:r>
            <w:r w:rsidRPr="003F465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 оказании им плановой</w:t>
            </w:r>
            <w:r w:rsidRPr="003F465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медицинской помощи</w:t>
            </w:r>
            <w:r w:rsidRPr="003F465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(первичной медико-санитарной</w:t>
            </w:r>
            <w:r w:rsidRPr="003F465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специализированной помощи,</w:t>
            </w:r>
            <w:r w:rsidRPr="003F465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том числе</w:t>
            </w:r>
            <w:r w:rsidRPr="003F465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высокотехнологичных</w:t>
            </w:r>
            <w:r w:rsidRPr="003F465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медицинских услуг)</w:t>
            </w:r>
          </w:p>
        </w:tc>
      </w:tr>
    </w:tbl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Экстренное извещение о случаях наступления смерти беременных, рожениц, родильниц после родов в течение сорока двух календарных дней,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(предоставляется в течение 24 часов с момента регистрации случая)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ИИН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Ф.И.О. (при его наличии)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3. Дата рождения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4. Пол мужской; женский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5. Житель города_______, житель села ___________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6. Адрес проживания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7. Контактный телефон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8. Семейное положение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9. Субъе</w:t>
      </w:r>
      <w:proofErr w:type="gramStart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кт здр</w:t>
      </w:r>
      <w:proofErr w:type="gramEnd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авоохранения прикрепления ________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10. Место работы/учебы/детского учреждения _____________должность ________ домохозяйка ____________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11. Адрес и наименование субъе</w:t>
      </w:r>
      <w:proofErr w:type="gramStart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кт здр</w:t>
      </w:r>
      <w:proofErr w:type="gramEnd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авоохранения, отделение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12. Дата госпитализации (плановая, экстренная)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13. Акушерский паритет ________, беременность ______, роды ______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14. Дата смерти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15. Проведено койко-дней ________, из них в отделении анестезиологии, реаниматологии и интенсивной терапии ___________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16. Диагноз (предварительный, основной, сопутствующий, патологоанатомический диагноз)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17. Наименование субъекта здравоохранения (СЗ), область </w:t>
      </w:r>
      <w:proofErr w:type="gramStart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заполнившей</w:t>
      </w:r>
      <w:proofErr w:type="gramEnd"/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извещение (из регистра СЗ)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18. Ф.И.О. (при его наличии) и идентификатор врача, заполнившего извещение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19. Ф.И.О. (при его наличии) руководителя субъекта здравоохранения, заполнившего извещение, и руководителя соответствующего местного органа государственного управления здравоохранения области, города республиканского значения и столицы.</w:t>
      </w:r>
    </w:p>
    <w:p w:rsidR="003F4653" w:rsidRPr="003F4653" w:rsidRDefault="003F4653" w:rsidP="003F465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3F465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20. Дата и время заполнения.</w:t>
      </w:r>
    </w:p>
    <w:p w:rsidR="001E04F0" w:rsidRDefault="001E04F0"/>
    <w:sectPr w:rsidR="001E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F4E38"/>
    <w:multiLevelType w:val="multilevel"/>
    <w:tmpl w:val="087E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653"/>
    <w:rsid w:val="001E04F0"/>
    <w:rsid w:val="003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2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4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100024830" TargetMode="External"/><Relationship Id="rId13" Type="http://schemas.openxmlformats.org/officeDocument/2006/relationships/hyperlink" Target="https://adilet.zan.kz/rus/docs/V200002118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V2000021181" TargetMode="External"/><Relationship Id="rId12" Type="http://schemas.openxmlformats.org/officeDocument/2006/relationships/hyperlink" Target="https://adilet.zan.kz/rus/docs/V20000211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000000360" TargetMode="External"/><Relationship Id="rId11" Type="http://schemas.openxmlformats.org/officeDocument/2006/relationships/hyperlink" Target="https://adilet.zan.kz/rus/docs/V200002118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K20000003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2107</Words>
  <Characters>12012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2023-07-28T09:47:00Z</dcterms:created>
  <dcterms:modified xsi:type="dcterms:W3CDTF">2023-07-28T09:48:00Z</dcterms:modified>
</cp:coreProperties>
</file>